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4804C" w14:textId="77777777" w:rsidR="00BF121F" w:rsidRDefault="00BF121F" w:rsidP="00BF121F">
      <w:pPr>
        <w:jc w:val="center"/>
        <w:rPr>
          <w:rFonts w:asciiTheme="minorHAnsi" w:hAnsiTheme="minorHAnsi"/>
          <w:b/>
          <w:color w:val="FFC000" w:themeColor="accent4"/>
          <w:sz w:val="52"/>
          <w:szCs w:val="52"/>
        </w:rPr>
      </w:pPr>
      <w:r>
        <w:rPr>
          <w:rFonts w:asciiTheme="minorHAnsi" w:hAnsiTheme="minorHAnsi"/>
          <w:noProof/>
        </w:rPr>
        <w:drawing>
          <wp:anchor distT="0" distB="0" distL="114300" distR="114300" simplePos="0" relativeHeight="251660288" behindDoc="0" locked="0" layoutInCell="1" allowOverlap="1" wp14:anchorId="5A8980CA" wp14:editId="681EA5AA">
            <wp:simplePos x="0" y="0"/>
            <wp:positionH relativeFrom="column">
              <wp:posOffset>2247900</wp:posOffset>
            </wp:positionH>
            <wp:positionV relativeFrom="paragraph">
              <wp:posOffset>0</wp:posOffset>
            </wp:positionV>
            <wp:extent cx="3733800" cy="52268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DA_Logo_horiz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33800" cy="522689"/>
                    </a:xfrm>
                    <a:prstGeom prst="rect">
                      <a:avLst/>
                    </a:prstGeom>
                  </pic:spPr>
                </pic:pic>
              </a:graphicData>
            </a:graphic>
            <wp14:sizeRelH relativeFrom="page">
              <wp14:pctWidth>0</wp14:pctWidth>
            </wp14:sizeRelH>
            <wp14:sizeRelV relativeFrom="page">
              <wp14:pctHeight>0</wp14:pctHeight>
            </wp14:sizeRelV>
          </wp:anchor>
        </w:drawing>
      </w:r>
    </w:p>
    <w:p w14:paraId="5FEAA864" w14:textId="77777777" w:rsidR="00BF121F" w:rsidRDefault="00BF121F" w:rsidP="00BF121F">
      <w:pPr>
        <w:jc w:val="center"/>
        <w:rPr>
          <w:rFonts w:asciiTheme="minorHAnsi" w:hAnsiTheme="minorHAnsi"/>
          <w:b/>
          <w:color w:val="FFC000" w:themeColor="accent4"/>
          <w:sz w:val="52"/>
          <w:szCs w:val="52"/>
        </w:rPr>
      </w:pPr>
    </w:p>
    <w:p w14:paraId="484AFACA" w14:textId="77777777" w:rsidR="00BF121F" w:rsidRPr="00466775" w:rsidRDefault="00BF121F" w:rsidP="00BF121F">
      <w:pPr>
        <w:jc w:val="center"/>
        <w:rPr>
          <w:rFonts w:ascii="Arial" w:hAnsi="Arial" w:cs="Arial"/>
          <w:b/>
          <w:color w:val="FFC000" w:themeColor="accent4"/>
          <w:sz w:val="52"/>
          <w:szCs w:val="52"/>
        </w:rPr>
      </w:pPr>
      <w:r w:rsidRPr="00466775">
        <w:rPr>
          <w:rFonts w:ascii="Arial" w:hAnsi="Arial" w:cs="Arial"/>
          <w:b/>
          <w:color w:val="FFC000" w:themeColor="accent4"/>
          <w:sz w:val="52"/>
          <w:szCs w:val="52"/>
        </w:rPr>
        <w:t>GEORGIA’S ACTION FOR DENTAL HEALTH</w:t>
      </w:r>
    </w:p>
    <w:p w14:paraId="7F83F7E3" w14:textId="77777777" w:rsidR="00BF121F" w:rsidRDefault="00BF121F" w:rsidP="00BF121F">
      <w:pPr>
        <w:jc w:val="center"/>
        <w:rPr>
          <w:rFonts w:ascii="Arial" w:hAnsi="Arial" w:cs="Arial"/>
          <w:b/>
          <w:color w:val="FFC000" w:themeColor="accent4"/>
          <w:sz w:val="52"/>
          <w:szCs w:val="52"/>
        </w:rPr>
      </w:pPr>
      <w:r w:rsidRPr="00466775">
        <w:rPr>
          <w:rFonts w:ascii="Arial" w:hAnsi="Arial" w:cs="Arial"/>
          <w:b/>
          <w:color w:val="FFC000" w:themeColor="accent4"/>
          <w:sz w:val="52"/>
          <w:szCs w:val="52"/>
        </w:rPr>
        <w:t xml:space="preserve">An Initiative of the Georgia Dental Association </w:t>
      </w:r>
    </w:p>
    <w:p w14:paraId="04C9BDDF" w14:textId="77777777" w:rsidR="00BF121F" w:rsidRDefault="00BF121F" w:rsidP="00BF121F">
      <w:pPr>
        <w:rPr>
          <w:rFonts w:asciiTheme="minorHAnsi" w:hAnsiTheme="minorHAnsi"/>
          <w:b/>
          <w:color w:val="FFC000"/>
          <w:sz w:val="28"/>
          <w:szCs w:val="28"/>
        </w:rPr>
      </w:pPr>
      <w:r w:rsidRPr="00466775">
        <w:rPr>
          <w:rFonts w:ascii="Arial" w:hAnsi="Arial" w:cs="Arial"/>
          <w:noProof/>
        </w:rPr>
        <mc:AlternateContent>
          <mc:Choice Requires="wps">
            <w:drawing>
              <wp:anchor distT="45720" distB="45720" distL="114300" distR="114300" simplePos="0" relativeHeight="251659264" behindDoc="0" locked="0" layoutInCell="1" allowOverlap="1" wp14:anchorId="7AC65441" wp14:editId="259B383A">
                <wp:simplePos x="0" y="0"/>
                <wp:positionH relativeFrom="page">
                  <wp:posOffset>368300</wp:posOffset>
                </wp:positionH>
                <wp:positionV relativeFrom="paragraph">
                  <wp:posOffset>360680</wp:posOffset>
                </wp:positionV>
                <wp:extent cx="9264650" cy="30162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0" cy="3016250"/>
                        </a:xfrm>
                        <a:prstGeom prst="rect">
                          <a:avLst/>
                        </a:prstGeom>
                        <a:solidFill>
                          <a:srgbClr val="00B050"/>
                        </a:solidFill>
                        <a:ln w="9525">
                          <a:solidFill>
                            <a:srgbClr val="000000"/>
                          </a:solidFill>
                          <a:miter lim="800000"/>
                          <a:headEnd/>
                          <a:tailEnd/>
                        </a:ln>
                      </wps:spPr>
                      <wps:txbx>
                        <w:txbxContent>
                          <w:p w14:paraId="0175119B" w14:textId="77777777" w:rsidR="00BF121F" w:rsidRPr="000B6F0F" w:rsidRDefault="00BF121F" w:rsidP="00BF121F">
                            <w:pPr>
                              <w:shd w:val="clear" w:color="auto" w:fill="00B050"/>
                              <w:jc w:val="center"/>
                              <w:rPr>
                                <w:rFonts w:asciiTheme="minorHAnsi" w:hAnsiTheme="minorHAnsi"/>
                                <w:color w:val="FFFFFF" w:themeColor="background1"/>
                                <w:sz w:val="28"/>
                                <w:szCs w:val="28"/>
                              </w:rPr>
                            </w:pPr>
                          </w:p>
                          <w:p w14:paraId="0331068F" w14:textId="77777777" w:rsidR="00BF121F" w:rsidRPr="00855056" w:rsidRDefault="00BF121F" w:rsidP="00BF121F">
                            <w:pPr>
                              <w:shd w:val="clear" w:color="auto" w:fill="00B050"/>
                              <w:jc w:val="center"/>
                              <w:rPr>
                                <w:rFonts w:ascii="Arial" w:hAnsi="Arial" w:cs="Arial"/>
                                <w:color w:val="FFFFFF" w:themeColor="background1"/>
                                <w:sz w:val="32"/>
                                <w:szCs w:val="32"/>
                              </w:rPr>
                            </w:pPr>
                            <w:r w:rsidRPr="00855056">
                              <w:rPr>
                                <w:rFonts w:ascii="Arial" w:hAnsi="Arial" w:cs="Arial"/>
                                <w:color w:val="FFFFFF" w:themeColor="background1"/>
                                <w:sz w:val="32"/>
                                <w:szCs w:val="32"/>
                              </w:rPr>
                              <w:t xml:space="preserve">The Georgia Dental Association Action for Dental Health is a concerted effort </w:t>
                            </w:r>
                          </w:p>
                          <w:p w14:paraId="0AD5459D" w14:textId="77777777" w:rsidR="00BF121F" w:rsidRPr="00855056" w:rsidRDefault="00BF121F" w:rsidP="00BF121F">
                            <w:pPr>
                              <w:shd w:val="clear" w:color="auto" w:fill="00B050"/>
                              <w:jc w:val="center"/>
                              <w:rPr>
                                <w:rFonts w:ascii="Arial" w:hAnsi="Arial" w:cs="Arial"/>
                                <w:color w:val="FFFFFF" w:themeColor="background1"/>
                                <w:sz w:val="32"/>
                                <w:szCs w:val="32"/>
                              </w:rPr>
                            </w:pPr>
                            <w:r w:rsidRPr="00855056">
                              <w:rPr>
                                <w:rFonts w:ascii="Arial" w:hAnsi="Arial" w:cs="Arial"/>
                                <w:color w:val="FFFFFF" w:themeColor="background1"/>
                                <w:sz w:val="32"/>
                                <w:szCs w:val="32"/>
                              </w:rPr>
                              <w:t>to maintain and enhance the oral health and the overall health of all Georgians.</w:t>
                            </w:r>
                          </w:p>
                          <w:p w14:paraId="32DC56B6" w14:textId="77777777" w:rsidR="00BF121F" w:rsidRDefault="00BF121F" w:rsidP="00BF121F">
                            <w:pPr>
                              <w:shd w:val="clear" w:color="auto" w:fill="00B050"/>
                              <w:jc w:val="center"/>
                              <w:rPr>
                                <w:rFonts w:ascii="Arial" w:hAnsi="Arial" w:cs="Arial"/>
                                <w:color w:val="FFFFFF" w:themeColor="background1"/>
                                <w:sz w:val="28"/>
                                <w:szCs w:val="28"/>
                              </w:rPr>
                            </w:pPr>
                          </w:p>
                          <w:p w14:paraId="49F757EF" w14:textId="77777777" w:rsidR="00BF121F" w:rsidRPr="00855056" w:rsidRDefault="00BF121F" w:rsidP="00BF121F">
                            <w:pPr>
                              <w:shd w:val="clear" w:color="auto" w:fill="00B050"/>
                              <w:autoSpaceDE w:val="0"/>
                              <w:autoSpaceDN w:val="0"/>
                              <w:adjustRightInd w:val="0"/>
                              <w:ind w:right="-30"/>
                              <w:rPr>
                                <w:rFonts w:ascii="Arial" w:hAnsi="Arial" w:cs="Arial"/>
                                <w:b/>
                                <w:bCs/>
                                <w:color w:val="FFC000"/>
                                <w:sz w:val="32"/>
                                <w:szCs w:val="32"/>
                              </w:rPr>
                            </w:pPr>
                            <w:r w:rsidRPr="00855056">
                              <w:rPr>
                                <w:rFonts w:ascii="Arial" w:hAnsi="Arial" w:cs="Arial"/>
                                <w:b/>
                                <w:bCs/>
                                <w:color w:val="FFC000"/>
                                <w:sz w:val="32"/>
                                <w:szCs w:val="32"/>
                              </w:rPr>
                              <w:t>Executive Summary</w:t>
                            </w:r>
                          </w:p>
                          <w:p w14:paraId="30F54810" w14:textId="3BD0D8D7" w:rsidR="00BF121F" w:rsidRPr="00466775" w:rsidRDefault="00BF121F" w:rsidP="00BF121F">
                            <w:pPr>
                              <w:shd w:val="clear" w:color="auto" w:fill="00B050"/>
                              <w:autoSpaceDE w:val="0"/>
                              <w:autoSpaceDN w:val="0"/>
                              <w:adjustRightInd w:val="0"/>
                              <w:ind w:right="-30"/>
                              <w:rPr>
                                <w:rFonts w:ascii="Arial" w:hAnsi="Arial" w:cs="Arial"/>
                                <w:color w:val="FFFFFF" w:themeColor="background1"/>
                                <w:sz w:val="28"/>
                                <w:szCs w:val="28"/>
                                <w:lang w:val="en"/>
                              </w:rPr>
                            </w:pPr>
                            <w:r w:rsidRPr="00466775">
                              <w:rPr>
                                <w:rFonts w:ascii="Arial" w:hAnsi="Arial" w:cs="Arial"/>
                                <w:color w:val="FFFFFF" w:themeColor="background1"/>
                                <w:sz w:val="28"/>
                                <w:szCs w:val="28"/>
                              </w:rPr>
                              <w:t>Optimal oral health is essential to overall health. In 2015</w:t>
                            </w:r>
                            <w:r w:rsidR="008558DE" w:rsidRPr="00894429">
                              <w:rPr>
                                <w:rFonts w:ascii="Arial" w:hAnsi="Arial" w:cs="Arial"/>
                                <w:color w:val="FFFFFF" w:themeColor="background1"/>
                                <w:sz w:val="28"/>
                                <w:szCs w:val="28"/>
                              </w:rPr>
                              <w:t>,</w:t>
                            </w:r>
                            <w:r w:rsidRPr="00466775">
                              <w:rPr>
                                <w:rFonts w:ascii="Arial" w:hAnsi="Arial" w:cs="Arial"/>
                                <w:color w:val="FFFFFF" w:themeColor="background1"/>
                                <w:sz w:val="28"/>
                                <w:szCs w:val="28"/>
                              </w:rPr>
                              <w:t xml:space="preserve"> the Georgia Dental Association launched the Georgia Action for Dental Health with the goal of advancing comprehensive solutions to prevent dental disease before it starts and ensure that all Georgians can obtain treatment by a dentist, regardless of their socio-economic background. The GDA strongly believes that achieving this goal will require </w:t>
                            </w:r>
                            <w:r w:rsidRPr="00466775">
                              <w:rPr>
                                <w:rFonts w:ascii="Arial" w:hAnsi="Arial" w:cs="Arial"/>
                                <w:color w:val="FFFFFF" w:themeColor="background1"/>
                                <w:sz w:val="28"/>
                                <w:szCs w:val="28"/>
                                <w:lang w:val="en"/>
                              </w:rPr>
                              <w:t>strengthening public-private partnerships and adequately funding public health programs in rural and urban settings designed to meet Georgians’ unique healthcare needs by emphasizing the importance of oral healthcare as a component of one’s overall health status. Georgia’s Action for Dental Health is a multi-year initiative as the GDA continues to work with community stakeholders and healthcare advocates to attain these objectives.</w:t>
                            </w:r>
                          </w:p>
                          <w:p w14:paraId="4CDA584A" w14:textId="77777777" w:rsidR="00BF121F" w:rsidRPr="007904E9" w:rsidRDefault="00BF121F" w:rsidP="00BF121F">
                            <w:pPr>
                              <w:shd w:val="clear" w:color="auto" w:fill="00B050"/>
                              <w:jc w:val="center"/>
                              <w:rPr>
                                <w:rFonts w:ascii="Arial" w:hAnsi="Arial" w:cs="Arial"/>
                                <w:color w:val="FFFFFF" w:themeColor="background1"/>
                              </w:rPr>
                            </w:pPr>
                          </w:p>
                          <w:p w14:paraId="6F79FDD9" w14:textId="77777777" w:rsidR="00BF121F" w:rsidRPr="00CC396E" w:rsidRDefault="00BF121F" w:rsidP="00BF121F">
                            <w:pPr>
                              <w:shd w:val="clear" w:color="auto" w:fill="00B050"/>
                              <w:jc w:val="center"/>
                              <w:rPr>
                                <w:rFonts w:asciiTheme="minorHAnsi" w:hAnsiTheme="minorHAnsi"/>
                                <w:color w:val="FFFFFF" w:themeColor="background1"/>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C65441" id="_x0000_t202" coordsize="21600,21600" o:spt="202" path="m,l,21600r21600,l21600,xe">
                <v:stroke joinstyle="miter"/>
                <v:path gradientshapeok="t" o:connecttype="rect"/>
              </v:shapetype>
              <v:shape id="Text Box 2" o:spid="_x0000_s1026" type="#_x0000_t202" style="position:absolute;margin-left:29pt;margin-top:28.4pt;width:729.5pt;height:23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" fillcolor="#00b050">
                <v:textbox>
                  <w:txbxContent>
                    <w:p w14:paraId="0175119B" w14:textId="77777777" w:rsidR="00BF121F" w:rsidRPr="000B6F0F" w:rsidRDefault="00BF121F" w:rsidP="00BF121F">
                      <w:pPr>
                        <w:shd w:val="clear" w:color="auto" w:fill="00B050"/>
                        <w:jc w:val="center"/>
                        <w:rPr>
                          <w:rFonts w:asciiTheme="minorHAnsi" w:hAnsiTheme="minorHAnsi"/>
                          <w:color w:val="FFFFFF" w:themeColor="background1"/>
                          <w:sz w:val="28"/>
                          <w:szCs w:val="28"/>
                        </w:rPr>
                      </w:pPr>
                    </w:p>
                    <w:p w14:paraId="0331068F" w14:textId="77777777" w:rsidR="00BF121F" w:rsidRPr="00855056" w:rsidRDefault="00BF121F" w:rsidP="00BF121F">
                      <w:pPr>
                        <w:shd w:val="clear" w:color="auto" w:fill="00B050"/>
                        <w:jc w:val="center"/>
                        <w:rPr>
                          <w:rFonts w:ascii="Arial" w:hAnsi="Arial" w:cs="Arial"/>
                          <w:color w:val="FFFFFF" w:themeColor="background1"/>
                          <w:sz w:val="32"/>
                          <w:szCs w:val="32"/>
                        </w:rPr>
                      </w:pPr>
                      <w:r w:rsidRPr="00855056">
                        <w:rPr>
                          <w:rFonts w:ascii="Arial" w:hAnsi="Arial" w:cs="Arial"/>
                          <w:color w:val="FFFFFF" w:themeColor="background1"/>
                          <w:sz w:val="32"/>
                          <w:szCs w:val="32"/>
                        </w:rPr>
                        <w:t xml:space="preserve">The Georgia Dental Association Action for Dental Health is a concerted effort </w:t>
                      </w:r>
                    </w:p>
                    <w:p w14:paraId="0AD5459D" w14:textId="77777777" w:rsidR="00BF121F" w:rsidRPr="00855056" w:rsidRDefault="00BF121F" w:rsidP="00BF121F">
                      <w:pPr>
                        <w:shd w:val="clear" w:color="auto" w:fill="00B050"/>
                        <w:jc w:val="center"/>
                        <w:rPr>
                          <w:rFonts w:ascii="Arial" w:hAnsi="Arial" w:cs="Arial"/>
                          <w:color w:val="FFFFFF" w:themeColor="background1"/>
                          <w:sz w:val="32"/>
                          <w:szCs w:val="32"/>
                        </w:rPr>
                      </w:pPr>
                      <w:r w:rsidRPr="00855056">
                        <w:rPr>
                          <w:rFonts w:ascii="Arial" w:hAnsi="Arial" w:cs="Arial"/>
                          <w:color w:val="FFFFFF" w:themeColor="background1"/>
                          <w:sz w:val="32"/>
                          <w:szCs w:val="32"/>
                        </w:rPr>
                        <w:t>to maintain and enhance the oral health and the overall health of all Georgians.</w:t>
                      </w:r>
                    </w:p>
                    <w:p w14:paraId="32DC56B6" w14:textId="77777777" w:rsidR="00BF121F" w:rsidRDefault="00BF121F" w:rsidP="00BF121F">
                      <w:pPr>
                        <w:shd w:val="clear" w:color="auto" w:fill="00B050"/>
                        <w:jc w:val="center"/>
                        <w:rPr>
                          <w:rFonts w:ascii="Arial" w:hAnsi="Arial" w:cs="Arial"/>
                          <w:color w:val="FFFFFF" w:themeColor="background1"/>
                          <w:sz w:val="28"/>
                          <w:szCs w:val="28"/>
                        </w:rPr>
                      </w:pPr>
                    </w:p>
                    <w:p w14:paraId="49F757EF" w14:textId="77777777" w:rsidR="00BF121F" w:rsidRPr="00855056" w:rsidRDefault="00BF121F" w:rsidP="00BF121F">
                      <w:pPr>
                        <w:shd w:val="clear" w:color="auto" w:fill="00B050"/>
                        <w:autoSpaceDE w:val="0"/>
                        <w:autoSpaceDN w:val="0"/>
                        <w:adjustRightInd w:val="0"/>
                        <w:ind w:right="-30"/>
                        <w:rPr>
                          <w:rFonts w:ascii="Arial" w:hAnsi="Arial" w:cs="Arial"/>
                          <w:b/>
                          <w:bCs/>
                          <w:color w:val="FFC000"/>
                          <w:sz w:val="32"/>
                          <w:szCs w:val="32"/>
                        </w:rPr>
                      </w:pPr>
                      <w:r w:rsidRPr="00855056">
                        <w:rPr>
                          <w:rFonts w:ascii="Arial" w:hAnsi="Arial" w:cs="Arial"/>
                          <w:b/>
                          <w:bCs/>
                          <w:color w:val="FFC000"/>
                          <w:sz w:val="32"/>
                          <w:szCs w:val="32"/>
                        </w:rPr>
                        <w:t>Executive Summary</w:t>
                      </w:r>
                    </w:p>
                    <w:p w14:paraId="30F54810" w14:textId="3BD0D8D7" w:rsidR="00BF121F" w:rsidRPr="00466775" w:rsidRDefault="00BF121F" w:rsidP="00BF121F">
                      <w:pPr>
                        <w:shd w:val="clear" w:color="auto" w:fill="00B050"/>
                        <w:autoSpaceDE w:val="0"/>
                        <w:autoSpaceDN w:val="0"/>
                        <w:adjustRightInd w:val="0"/>
                        <w:ind w:right="-30"/>
                        <w:rPr>
                          <w:rFonts w:ascii="Arial" w:hAnsi="Arial" w:cs="Arial"/>
                          <w:color w:val="FFFFFF" w:themeColor="background1"/>
                          <w:sz w:val="28"/>
                          <w:szCs w:val="28"/>
                          <w:lang w:val="en"/>
                        </w:rPr>
                      </w:pPr>
                      <w:r w:rsidRPr="00466775">
                        <w:rPr>
                          <w:rFonts w:ascii="Arial" w:hAnsi="Arial" w:cs="Arial"/>
                          <w:color w:val="FFFFFF" w:themeColor="background1"/>
                          <w:sz w:val="28"/>
                          <w:szCs w:val="28"/>
                        </w:rPr>
                        <w:t>Optimal oral health is essential to overall health. In 2015</w:t>
                      </w:r>
                      <w:r w:rsidR="008558DE" w:rsidRPr="00894429">
                        <w:rPr>
                          <w:rFonts w:ascii="Arial" w:hAnsi="Arial" w:cs="Arial"/>
                          <w:color w:val="FFFFFF" w:themeColor="background1"/>
                          <w:sz w:val="28"/>
                          <w:szCs w:val="28"/>
                        </w:rPr>
                        <w:t>,</w:t>
                      </w:r>
                      <w:r w:rsidRPr="00466775">
                        <w:rPr>
                          <w:rFonts w:ascii="Arial" w:hAnsi="Arial" w:cs="Arial"/>
                          <w:color w:val="FFFFFF" w:themeColor="background1"/>
                          <w:sz w:val="28"/>
                          <w:szCs w:val="28"/>
                        </w:rPr>
                        <w:t xml:space="preserve"> the Georgia Dental Association launched the Georgia Action for Dental Health with the goal of advancing comprehensive solutions to prevent dental disease before it starts and ensure that all Georgians can obtain treatment by a dentist, regardless of their socio-economic background. The GDA strongly believes that achieving this goal will require </w:t>
                      </w:r>
                      <w:r w:rsidRPr="00466775">
                        <w:rPr>
                          <w:rFonts w:ascii="Arial" w:hAnsi="Arial" w:cs="Arial"/>
                          <w:color w:val="FFFFFF" w:themeColor="background1"/>
                          <w:sz w:val="28"/>
                          <w:szCs w:val="28"/>
                          <w:lang w:val="en"/>
                        </w:rPr>
                        <w:t>strengthening public-private partnerships and adequately funding public health programs in rural and urban settings designed to meet Georgians’ unique healthcare needs by emphasizing the importance of oral healthcare as a component of one’s overall health status. Georgia’s Action for Dental Health is a multi-year initiative as the GDA continues to work with community stakeholders and healthcare advocates to attain these objectives.</w:t>
                      </w:r>
                    </w:p>
                    <w:p w14:paraId="4CDA584A" w14:textId="77777777" w:rsidR="00BF121F" w:rsidRPr="007904E9" w:rsidRDefault="00BF121F" w:rsidP="00BF121F">
                      <w:pPr>
                        <w:shd w:val="clear" w:color="auto" w:fill="00B050"/>
                        <w:jc w:val="center"/>
                        <w:rPr>
                          <w:rFonts w:ascii="Arial" w:hAnsi="Arial" w:cs="Arial"/>
                          <w:color w:val="FFFFFF" w:themeColor="background1"/>
                        </w:rPr>
                      </w:pPr>
                    </w:p>
                    <w:p w14:paraId="6F79FDD9" w14:textId="77777777" w:rsidR="00BF121F" w:rsidRPr="00CC396E" w:rsidRDefault="00BF121F" w:rsidP="00BF121F">
                      <w:pPr>
                        <w:shd w:val="clear" w:color="auto" w:fill="00B050"/>
                        <w:jc w:val="center"/>
                        <w:rPr>
                          <w:rFonts w:asciiTheme="minorHAnsi" w:hAnsiTheme="minorHAnsi"/>
                          <w:color w:val="FFFFFF" w:themeColor="background1"/>
                          <w:sz w:val="40"/>
                          <w:szCs w:val="40"/>
                        </w:rPr>
                      </w:pPr>
                    </w:p>
                  </w:txbxContent>
                </v:textbox>
                <w10:wrap type="square" anchorx="page"/>
              </v:shape>
            </w:pict>
          </mc:Fallback>
        </mc:AlternateContent>
      </w:r>
    </w:p>
    <w:p w14:paraId="4A85D7F9" w14:textId="77777777" w:rsidR="00BF121F" w:rsidRDefault="00BF121F" w:rsidP="00BF121F">
      <w:pPr>
        <w:rPr>
          <w:rFonts w:asciiTheme="minorHAnsi" w:hAnsiTheme="minorHAnsi"/>
          <w:b/>
          <w:color w:val="FFC000"/>
          <w:sz w:val="28"/>
          <w:szCs w:val="28"/>
        </w:rPr>
      </w:pPr>
    </w:p>
    <w:p w14:paraId="0BBB3BA2" w14:textId="77777777" w:rsidR="00BF121F" w:rsidRDefault="00BF121F" w:rsidP="00BF121F">
      <w:pPr>
        <w:rPr>
          <w:rFonts w:asciiTheme="minorHAnsi" w:hAnsiTheme="minorHAnsi"/>
          <w:b/>
          <w:color w:val="FFC000"/>
          <w:sz w:val="28"/>
          <w:szCs w:val="28"/>
        </w:rPr>
      </w:pPr>
    </w:p>
    <w:p w14:paraId="28EB76F7" w14:textId="77777777" w:rsidR="00BF121F" w:rsidRDefault="00BF121F" w:rsidP="00BF121F">
      <w:pPr>
        <w:rPr>
          <w:rFonts w:asciiTheme="minorHAnsi" w:hAnsiTheme="minorHAnsi"/>
          <w:b/>
          <w:color w:val="FFC000"/>
          <w:sz w:val="28"/>
          <w:szCs w:val="28"/>
        </w:rPr>
      </w:pPr>
    </w:p>
    <w:p w14:paraId="6C3FB5A6" w14:textId="77777777" w:rsidR="00BF121F" w:rsidRDefault="00BF121F" w:rsidP="00BF121F">
      <w:pPr>
        <w:rPr>
          <w:rFonts w:ascii="Arial" w:hAnsi="Arial" w:cs="Arial"/>
          <w:b/>
          <w:color w:val="FFC000"/>
          <w:sz w:val="32"/>
          <w:szCs w:val="32"/>
        </w:rPr>
      </w:pPr>
    </w:p>
    <w:p w14:paraId="63288BED" w14:textId="77777777" w:rsidR="00BF121F" w:rsidRPr="00466775" w:rsidRDefault="00BF121F" w:rsidP="00BF121F">
      <w:pPr>
        <w:rPr>
          <w:rFonts w:ascii="Arial" w:hAnsi="Arial" w:cs="Arial"/>
          <w:b/>
          <w:color w:val="FFC000"/>
          <w:sz w:val="32"/>
          <w:szCs w:val="32"/>
        </w:rPr>
      </w:pPr>
      <w:r w:rsidRPr="00466775">
        <w:rPr>
          <w:rFonts w:ascii="Arial" w:hAnsi="Arial" w:cs="Arial"/>
          <w:b/>
          <w:color w:val="FFC000"/>
          <w:sz w:val="32"/>
          <w:szCs w:val="32"/>
        </w:rPr>
        <w:lastRenderedPageBreak/>
        <w:t>OBJECTIVES</w:t>
      </w:r>
    </w:p>
    <w:p w14:paraId="258CEF39" w14:textId="561B945C" w:rsidR="00BF121F" w:rsidRPr="00C0050D" w:rsidRDefault="00BF121F" w:rsidP="00BF121F">
      <w:pPr>
        <w:pStyle w:val="ListParagraph"/>
        <w:numPr>
          <w:ilvl w:val="0"/>
          <w:numId w:val="1"/>
        </w:numPr>
        <w:rPr>
          <w:rFonts w:ascii="Arial" w:hAnsi="Arial" w:cs="Arial"/>
          <w:bCs/>
          <w:color w:val="00B050"/>
          <w:sz w:val="28"/>
          <w:szCs w:val="28"/>
        </w:rPr>
      </w:pPr>
      <w:r w:rsidRPr="00C0050D">
        <w:rPr>
          <w:rFonts w:ascii="Arial" w:hAnsi="Arial" w:cs="Arial"/>
          <w:bCs/>
          <w:color w:val="00B050"/>
          <w:sz w:val="28"/>
          <w:szCs w:val="28"/>
        </w:rPr>
        <w:t>Promote quality</w:t>
      </w:r>
      <w:r w:rsidR="008558DE" w:rsidRPr="00894429">
        <w:rPr>
          <w:rFonts w:ascii="Arial" w:hAnsi="Arial" w:cs="Arial"/>
          <w:bCs/>
          <w:color w:val="00B050"/>
          <w:sz w:val="28"/>
          <w:szCs w:val="28"/>
        </w:rPr>
        <w:t>,</w:t>
      </w:r>
      <w:r w:rsidRPr="00C0050D">
        <w:rPr>
          <w:rFonts w:ascii="Arial" w:hAnsi="Arial" w:cs="Arial"/>
          <w:bCs/>
          <w:color w:val="00B050"/>
          <w:sz w:val="28"/>
          <w:szCs w:val="28"/>
        </w:rPr>
        <w:t xml:space="preserve"> attainable dental care for the uninsured and underserved in Georgia so that all patients have a dental home.</w:t>
      </w:r>
    </w:p>
    <w:p w14:paraId="2AC2154E" w14:textId="77777777" w:rsidR="00BF121F" w:rsidRPr="00C0050D" w:rsidRDefault="00BF121F" w:rsidP="00BF121F">
      <w:pPr>
        <w:ind w:left="360"/>
        <w:rPr>
          <w:rFonts w:ascii="Arial" w:hAnsi="Arial" w:cs="Arial"/>
          <w:bCs/>
          <w:color w:val="00B050"/>
          <w:sz w:val="28"/>
          <w:szCs w:val="28"/>
        </w:rPr>
      </w:pPr>
    </w:p>
    <w:p w14:paraId="72B822A1" w14:textId="77777777" w:rsidR="00BF121F" w:rsidRPr="00C0050D" w:rsidRDefault="00BF121F" w:rsidP="00BF121F">
      <w:pPr>
        <w:pStyle w:val="ListParagraph"/>
        <w:numPr>
          <w:ilvl w:val="0"/>
          <w:numId w:val="1"/>
        </w:numPr>
        <w:rPr>
          <w:rFonts w:ascii="Arial" w:hAnsi="Arial" w:cs="Arial"/>
          <w:bCs/>
          <w:color w:val="00B050"/>
          <w:sz w:val="28"/>
          <w:szCs w:val="28"/>
        </w:rPr>
      </w:pPr>
      <w:r w:rsidRPr="00C0050D">
        <w:rPr>
          <w:rFonts w:ascii="Arial" w:hAnsi="Arial" w:cs="Arial"/>
          <w:bCs/>
          <w:color w:val="00B050"/>
          <w:sz w:val="28"/>
          <w:szCs w:val="28"/>
        </w:rPr>
        <w:t xml:space="preserve">Promote oral health education and literacy to mitigate potential barriers to a dental home and </w:t>
      </w:r>
      <w:r w:rsidRPr="008558DE">
        <w:rPr>
          <w:rFonts w:ascii="Arial" w:hAnsi="Arial" w:cs="Arial"/>
          <w:bCs/>
          <w:strike/>
          <w:color w:val="00B050"/>
          <w:sz w:val="28"/>
          <w:szCs w:val="28"/>
        </w:rPr>
        <w:t>help</w:t>
      </w:r>
      <w:r w:rsidRPr="00C0050D">
        <w:rPr>
          <w:rFonts w:ascii="Arial" w:hAnsi="Arial" w:cs="Arial"/>
          <w:bCs/>
          <w:color w:val="00B050"/>
          <w:sz w:val="28"/>
          <w:szCs w:val="28"/>
        </w:rPr>
        <w:t xml:space="preserve"> reduce the public’s misconceptions and fears of seeing a dentist.</w:t>
      </w:r>
    </w:p>
    <w:p w14:paraId="1D157DC4" w14:textId="77777777" w:rsidR="00BF121F" w:rsidRPr="00C0050D" w:rsidRDefault="00BF121F" w:rsidP="00BF121F">
      <w:pPr>
        <w:pStyle w:val="ListParagraph"/>
        <w:rPr>
          <w:rFonts w:ascii="Arial" w:hAnsi="Arial" w:cs="Arial"/>
          <w:bCs/>
          <w:color w:val="00B050"/>
          <w:sz w:val="28"/>
          <w:szCs w:val="28"/>
        </w:rPr>
      </w:pPr>
    </w:p>
    <w:p w14:paraId="5C8684AB" w14:textId="77777777" w:rsidR="00BF121F" w:rsidRPr="00C0050D" w:rsidRDefault="00BF121F" w:rsidP="00BF121F">
      <w:pPr>
        <w:pStyle w:val="ListParagraph"/>
        <w:numPr>
          <w:ilvl w:val="0"/>
          <w:numId w:val="1"/>
        </w:numPr>
        <w:rPr>
          <w:rFonts w:ascii="Arial" w:hAnsi="Arial" w:cs="Arial"/>
          <w:bCs/>
          <w:color w:val="00B050"/>
          <w:sz w:val="28"/>
          <w:szCs w:val="28"/>
        </w:rPr>
      </w:pPr>
      <w:r w:rsidRPr="00C0050D">
        <w:rPr>
          <w:rFonts w:ascii="Arial" w:hAnsi="Arial" w:cs="Arial"/>
          <w:bCs/>
          <w:color w:val="00B050"/>
          <w:sz w:val="28"/>
          <w:szCs w:val="28"/>
        </w:rPr>
        <w:t>Optimize the capacity of the current dental workforce and availability of publicly funded dental facilities to efficiently serve Georgians with preventative and therapeutic dental care.</w:t>
      </w:r>
    </w:p>
    <w:p w14:paraId="2F9C845D" w14:textId="77777777" w:rsidR="00BF121F" w:rsidRPr="00C0050D" w:rsidRDefault="00BF121F" w:rsidP="00BF121F">
      <w:pPr>
        <w:pStyle w:val="ListParagraph"/>
        <w:rPr>
          <w:rFonts w:ascii="Arial" w:hAnsi="Arial" w:cs="Arial"/>
          <w:bCs/>
          <w:color w:val="00B050"/>
          <w:sz w:val="28"/>
          <w:szCs w:val="28"/>
        </w:rPr>
      </w:pPr>
    </w:p>
    <w:p w14:paraId="228EC15F" w14:textId="008CD633" w:rsidR="00BF121F" w:rsidRPr="00C0050D" w:rsidRDefault="00BF121F" w:rsidP="00BF121F">
      <w:pPr>
        <w:pStyle w:val="ListParagraph"/>
        <w:numPr>
          <w:ilvl w:val="0"/>
          <w:numId w:val="1"/>
        </w:numPr>
        <w:rPr>
          <w:rFonts w:ascii="Arial" w:hAnsi="Arial" w:cs="Arial"/>
          <w:bCs/>
          <w:color w:val="00B050"/>
          <w:sz w:val="28"/>
          <w:szCs w:val="28"/>
        </w:rPr>
      </w:pPr>
      <w:r w:rsidRPr="00C0050D">
        <w:rPr>
          <w:rFonts w:ascii="Arial" w:hAnsi="Arial" w:cs="Arial"/>
          <w:bCs/>
          <w:color w:val="00B050"/>
          <w:sz w:val="28"/>
          <w:szCs w:val="28"/>
        </w:rPr>
        <w:t>Continue to advocate and educate policymakers, stakeholders, and the general public on the risks associated with unlicensed/unregulated treatment delivery methods and protect patient safety by only promoting/supporting initiatives that are sustainable, ethical, adhere to the standard of care for dental patients in Georgia, and always involve seeking treatment from a properly trained, Georgia-licensed dentist.</w:t>
      </w:r>
    </w:p>
    <w:p w14:paraId="599D2E54" w14:textId="77777777" w:rsidR="00BF121F" w:rsidRPr="00C0050D" w:rsidRDefault="00BF121F" w:rsidP="00BF121F">
      <w:pPr>
        <w:pStyle w:val="ListParagraph"/>
        <w:rPr>
          <w:rFonts w:ascii="Arial" w:hAnsi="Arial" w:cs="Arial"/>
          <w:bCs/>
          <w:color w:val="00B050"/>
          <w:sz w:val="28"/>
          <w:szCs w:val="28"/>
        </w:rPr>
      </w:pPr>
    </w:p>
    <w:p w14:paraId="7E073E07" w14:textId="147FF3F2" w:rsidR="00BF121F" w:rsidRPr="00C0050D" w:rsidRDefault="00BF121F" w:rsidP="00BF121F">
      <w:pPr>
        <w:pStyle w:val="ListParagraph"/>
        <w:numPr>
          <w:ilvl w:val="0"/>
          <w:numId w:val="1"/>
        </w:numPr>
        <w:rPr>
          <w:rFonts w:ascii="Arial" w:hAnsi="Arial" w:cs="Arial"/>
          <w:bCs/>
          <w:color w:val="00B050"/>
          <w:sz w:val="28"/>
          <w:szCs w:val="28"/>
        </w:rPr>
      </w:pPr>
      <w:r w:rsidRPr="00C0050D">
        <w:rPr>
          <w:rFonts w:ascii="Arial" w:hAnsi="Arial" w:cs="Arial"/>
          <w:bCs/>
          <w:color w:val="00B050"/>
          <w:sz w:val="28"/>
          <w:szCs w:val="28"/>
        </w:rPr>
        <w:t xml:space="preserve">Ensure that patient safety </w:t>
      </w:r>
      <w:r w:rsidRPr="00E863EA">
        <w:rPr>
          <w:rFonts w:ascii="Arial" w:hAnsi="Arial" w:cs="Arial"/>
          <w:bCs/>
          <w:color w:val="00B050"/>
          <w:sz w:val="28"/>
          <w:szCs w:val="28"/>
        </w:rPr>
        <w:t>remains</w:t>
      </w:r>
      <w:r w:rsidR="008558DE" w:rsidRPr="00E863EA">
        <w:rPr>
          <w:rFonts w:ascii="Arial" w:hAnsi="Arial" w:cs="Arial"/>
          <w:bCs/>
          <w:color w:val="00B050"/>
          <w:sz w:val="28"/>
          <w:szCs w:val="28"/>
        </w:rPr>
        <w:t xml:space="preserve"> </w:t>
      </w:r>
      <w:r w:rsidR="008558DE" w:rsidRPr="00894429">
        <w:rPr>
          <w:rFonts w:ascii="Arial" w:hAnsi="Arial" w:cs="Arial"/>
          <w:bCs/>
          <w:color w:val="00B050"/>
          <w:sz w:val="28"/>
          <w:szCs w:val="28"/>
        </w:rPr>
        <w:t>a priority</w:t>
      </w:r>
      <w:r w:rsidRPr="00E863EA">
        <w:rPr>
          <w:rFonts w:ascii="Arial" w:hAnsi="Arial" w:cs="Arial"/>
          <w:bCs/>
          <w:color w:val="00B050"/>
          <w:sz w:val="28"/>
          <w:szCs w:val="28"/>
        </w:rPr>
        <w:t xml:space="preserve"> and</w:t>
      </w:r>
      <w:r w:rsidR="008558DE" w:rsidRPr="00E863EA">
        <w:rPr>
          <w:rFonts w:ascii="Arial" w:hAnsi="Arial" w:cs="Arial"/>
          <w:bCs/>
          <w:color w:val="00B050"/>
          <w:sz w:val="28"/>
          <w:szCs w:val="28"/>
        </w:rPr>
        <w:t xml:space="preserve"> </w:t>
      </w:r>
      <w:r w:rsidR="008558DE" w:rsidRPr="00894429">
        <w:rPr>
          <w:rFonts w:ascii="Arial" w:hAnsi="Arial" w:cs="Arial"/>
          <w:bCs/>
          <w:color w:val="00B050"/>
          <w:sz w:val="28"/>
          <w:szCs w:val="28"/>
        </w:rPr>
        <w:t>that</w:t>
      </w:r>
      <w:r w:rsidRPr="00E863EA">
        <w:rPr>
          <w:rFonts w:ascii="Arial" w:hAnsi="Arial" w:cs="Arial"/>
          <w:bCs/>
          <w:color w:val="00B050"/>
          <w:sz w:val="28"/>
          <w:szCs w:val="28"/>
        </w:rPr>
        <w:t xml:space="preserve"> </w:t>
      </w:r>
      <w:r w:rsidR="008558DE" w:rsidRPr="00894429">
        <w:rPr>
          <w:rFonts w:ascii="Arial" w:hAnsi="Arial" w:cs="Arial"/>
          <w:bCs/>
          <w:color w:val="00B050"/>
          <w:sz w:val="28"/>
          <w:szCs w:val="28"/>
        </w:rPr>
        <w:t>a</w:t>
      </w:r>
      <w:r w:rsidRPr="00E863EA">
        <w:rPr>
          <w:rFonts w:ascii="Arial" w:hAnsi="Arial" w:cs="Arial"/>
          <w:bCs/>
          <w:color w:val="00B050"/>
          <w:sz w:val="28"/>
          <w:szCs w:val="28"/>
        </w:rPr>
        <w:t xml:space="preserve"> Georgia-licensed dentist</w:t>
      </w:r>
      <w:r w:rsidR="008558DE" w:rsidRPr="00E863EA">
        <w:rPr>
          <w:rFonts w:ascii="Arial" w:hAnsi="Arial" w:cs="Arial"/>
          <w:bCs/>
          <w:color w:val="00B050"/>
          <w:sz w:val="28"/>
          <w:szCs w:val="28"/>
        </w:rPr>
        <w:t xml:space="preserve"> </w:t>
      </w:r>
      <w:r w:rsidR="008558DE" w:rsidRPr="00894429">
        <w:rPr>
          <w:rFonts w:ascii="Arial" w:hAnsi="Arial" w:cs="Arial"/>
          <w:bCs/>
          <w:color w:val="00B050"/>
          <w:sz w:val="28"/>
          <w:szCs w:val="28"/>
        </w:rPr>
        <w:t>continues to be</w:t>
      </w:r>
      <w:r w:rsidRPr="00E863EA">
        <w:rPr>
          <w:rFonts w:ascii="Arial" w:hAnsi="Arial" w:cs="Arial"/>
          <w:bCs/>
          <w:color w:val="00B050"/>
          <w:sz w:val="28"/>
          <w:szCs w:val="28"/>
        </w:rPr>
        <w:t xml:space="preserve"> the head of the dental team and retain</w:t>
      </w:r>
      <w:r w:rsidR="008558DE" w:rsidRPr="00894429">
        <w:rPr>
          <w:rFonts w:ascii="Arial" w:hAnsi="Arial" w:cs="Arial"/>
          <w:bCs/>
          <w:color w:val="00B050"/>
          <w:sz w:val="28"/>
          <w:szCs w:val="28"/>
        </w:rPr>
        <w:t>s</w:t>
      </w:r>
      <w:r w:rsidRPr="00E863EA">
        <w:rPr>
          <w:rFonts w:ascii="Arial" w:hAnsi="Arial" w:cs="Arial"/>
          <w:bCs/>
          <w:color w:val="00B050"/>
          <w:sz w:val="28"/>
          <w:szCs w:val="28"/>
        </w:rPr>
        <w:t xml:space="preserve"> authority over all aspects of the practice of dentistry, especially regarding clinical and treatment decisions</w:t>
      </w:r>
      <w:r w:rsidRPr="00C0050D">
        <w:rPr>
          <w:rFonts w:ascii="Arial" w:hAnsi="Arial" w:cs="Arial"/>
          <w:bCs/>
          <w:color w:val="00B050"/>
          <w:sz w:val="28"/>
          <w:szCs w:val="28"/>
        </w:rPr>
        <w:t>.</w:t>
      </w:r>
    </w:p>
    <w:p w14:paraId="76E399DC" w14:textId="77777777" w:rsidR="00BF121F" w:rsidRPr="00466775" w:rsidRDefault="00BF121F" w:rsidP="00BF121F">
      <w:pPr>
        <w:rPr>
          <w:rFonts w:ascii="Arial" w:hAnsi="Arial" w:cs="Arial"/>
          <w:b/>
          <w:color w:val="FFC000"/>
          <w:sz w:val="22"/>
          <w:szCs w:val="22"/>
        </w:rPr>
      </w:pPr>
    </w:p>
    <w:p w14:paraId="14928EED" w14:textId="77777777" w:rsidR="00BF121F" w:rsidRPr="00466775" w:rsidRDefault="00BF121F" w:rsidP="00BF121F">
      <w:pPr>
        <w:rPr>
          <w:rFonts w:ascii="Arial" w:hAnsi="Arial" w:cs="Arial"/>
          <w:b/>
          <w:color w:val="00B050"/>
          <w:sz w:val="32"/>
          <w:szCs w:val="32"/>
        </w:rPr>
      </w:pPr>
      <w:r w:rsidRPr="00466775">
        <w:rPr>
          <w:rFonts w:ascii="Arial" w:hAnsi="Arial" w:cs="Arial"/>
          <w:b/>
          <w:color w:val="FFC000"/>
          <w:sz w:val="32"/>
          <w:szCs w:val="32"/>
        </w:rPr>
        <w:t>STRATEGIES</w:t>
      </w:r>
    </w:p>
    <w:p w14:paraId="5581D344" w14:textId="77777777" w:rsidR="00BF121F" w:rsidRPr="00466775" w:rsidRDefault="00BF121F" w:rsidP="00BF121F">
      <w:pPr>
        <w:pStyle w:val="ListParagraph"/>
        <w:numPr>
          <w:ilvl w:val="0"/>
          <w:numId w:val="4"/>
        </w:numPr>
        <w:rPr>
          <w:rFonts w:ascii="Arial" w:hAnsi="Arial" w:cs="Arial"/>
          <w:b/>
          <w:color w:val="00B050"/>
          <w:sz w:val="22"/>
          <w:szCs w:val="22"/>
        </w:rPr>
      </w:pPr>
      <w:r w:rsidRPr="00466775">
        <w:rPr>
          <w:rFonts w:ascii="Arial" w:hAnsi="Arial" w:cs="Arial"/>
          <w:b/>
          <w:color w:val="00B050"/>
          <w:sz w:val="22"/>
          <w:szCs w:val="22"/>
        </w:rPr>
        <w:t>Promote quality, attainable dental care for the uninsured and underserved in Georgia so that all patients have a dental home.</w:t>
      </w:r>
    </w:p>
    <w:p w14:paraId="7092C83E" w14:textId="77777777" w:rsidR="00BF121F" w:rsidRPr="00466775" w:rsidRDefault="00BF121F" w:rsidP="00BF121F">
      <w:pPr>
        <w:pStyle w:val="ListParagraph"/>
        <w:numPr>
          <w:ilvl w:val="0"/>
          <w:numId w:val="2"/>
        </w:numPr>
        <w:rPr>
          <w:rFonts w:ascii="Arial" w:hAnsi="Arial" w:cs="Arial"/>
          <w:sz w:val="22"/>
          <w:szCs w:val="22"/>
        </w:rPr>
      </w:pPr>
      <w:r w:rsidRPr="00466775">
        <w:rPr>
          <w:rFonts w:ascii="Arial" w:hAnsi="Arial" w:cs="Arial"/>
          <w:sz w:val="22"/>
          <w:szCs w:val="22"/>
        </w:rPr>
        <w:t xml:space="preserve">Connect patients needing care </w:t>
      </w:r>
      <w:r>
        <w:rPr>
          <w:rFonts w:ascii="Arial" w:hAnsi="Arial" w:cs="Arial"/>
          <w:sz w:val="22"/>
          <w:szCs w:val="22"/>
        </w:rPr>
        <w:t xml:space="preserve">of </w:t>
      </w:r>
      <w:r w:rsidRPr="00466775">
        <w:rPr>
          <w:rFonts w:ascii="Arial" w:hAnsi="Arial" w:cs="Arial"/>
          <w:sz w:val="22"/>
          <w:szCs w:val="22"/>
        </w:rPr>
        <w:t>a dentist and support a reimbursement process to cover the cost of care.</w:t>
      </w:r>
    </w:p>
    <w:p w14:paraId="4A18EBFB" w14:textId="77777777" w:rsidR="00BF121F" w:rsidRPr="00466775" w:rsidRDefault="00BF121F" w:rsidP="00BF121F">
      <w:pPr>
        <w:pStyle w:val="ListParagraph"/>
        <w:numPr>
          <w:ilvl w:val="1"/>
          <w:numId w:val="10"/>
        </w:numPr>
        <w:rPr>
          <w:rFonts w:ascii="Arial" w:hAnsi="Arial" w:cs="Arial"/>
          <w:sz w:val="22"/>
          <w:szCs w:val="22"/>
        </w:rPr>
      </w:pPr>
      <w:r w:rsidRPr="00466775">
        <w:rPr>
          <w:rFonts w:ascii="Arial" w:hAnsi="Arial" w:cs="Arial"/>
          <w:sz w:val="22"/>
          <w:szCs w:val="22"/>
        </w:rPr>
        <w:t>Pursue an adult preventative dental Medicaid program (including some limited restorative codes).</w:t>
      </w:r>
    </w:p>
    <w:p w14:paraId="3921E6F5" w14:textId="6524C4F8" w:rsidR="00BF121F" w:rsidRPr="00E863EA" w:rsidRDefault="00BF121F" w:rsidP="00BF121F">
      <w:pPr>
        <w:pStyle w:val="ListParagraph"/>
        <w:numPr>
          <w:ilvl w:val="1"/>
          <w:numId w:val="10"/>
        </w:numPr>
        <w:rPr>
          <w:rFonts w:ascii="Arial" w:hAnsi="Arial" w:cs="Arial"/>
          <w:sz w:val="22"/>
          <w:szCs w:val="22"/>
        </w:rPr>
      </w:pPr>
      <w:r w:rsidRPr="00466775">
        <w:rPr>
          <w:rFonts w:ascii="Arial" w:hAnsi="Arial" w:cs="Arial"/>
          <w:sz w:val="22"/>
          <w:szCs w:val="22"/>
        </w:rPr>
        <w:t xml:space="preserve">Pursue reimbursement </w:t>
      </w:r>
      <w:r w:rsidRPr="00E863EA">
        <w:rPr>
          <w:rFonts w:ascii="Arial" w:hAnsi="Arial" w:cs="Arial"/>
          <w:sz w:val="22"/>
          <w:szCs w:val="22"/>
        </w:rPr>
        <w:t>fee increases</w:t>
      </w:r>
      <w:r w:rsidR="008558DE" w:rsidRPr="00E863EA">
        <w:rPr>
          <w:rFonts w:ascii="Arial" w:hAnsi="Arial" w:cs="Arial"/>
          <w:sz w:val="22"/>
          <w:szCs w:val="22"/>
        </w:rPr>
        <w:t xml:space="preserve"> </w:t>
      </w:r>
      <w:r w:rsidR="008558DE" w:rsidRPr="00894429">
        <w:rPr>
          <w:rFonts w:ascii="Arial" w:hAnsi="Arial" w:cs="Arial"/>
          <w:sz w:val="22"/>
          <w:szCs w:val="22"/>
        </w:rPr>
        <w:t>in the current dental Medicaid system</w:t>
      </w:r>
      <w:r w:rsidRPr="00E863EA">
        <w:rPr>
          <w:rFonts w:ascii="Arial" w:hAnsi="Arial" w:cs="Arial"/>
          <w:sz w:val="22"/>
          <w:szCs w:val="22"/>
        </w:rPr>
        <w:t xml:space="preserve"> to provide more comprehensive coverage for low-income</w:t>
      </w:r>
      <w:r w:rsidR="008558DE" w:rsidRPr="00E863EA">
        <w:rPr>
          <w:rFonts w:ascii="Arial" w:hAnsi="Arial" w:cs="Arial"/>
          <w:sz w:val="22"/>
          <w:szCs w:val="22"/>
        </w:rPr>
        <w:t xml:space="preserve"> </w:t>
      </w:r>
      <w:r w:rsidR="008558DE" w:rsidRPr="00894429">
        <w:rPr>
          <w:rFonts w:ascii="Arial" w:hAnsi="Arial" w:cs="Arial"/>
          <w:sz w:val="22"/>
          <w:szCs w:val="22"/>
        </w:rPr>
        <w:t>children, adults</w:t>
      </w:r>
      <w:r w:rsidR="00E03018" w:rsidRPr="00894429">
        <w:rPr>
          <w:rFonts w:ascii="Arial" w:hAnsi="Arial" w:cs="Arial"/>
          <w:sz w:val="22"/>
          <w:szCs w:val="22"/>
        </w:rPr>
        <w:t>, and pregnant women</w:t>
      </w:r>
      <w:r w:rsidR="00E863EA" w:rsidRPr="00894429">
        <w:rPr>
          <w:rFonts w:ascii="Arial" w:hAnsi="Arial" w:cs="Arial"/>
          <w:sz w:val="22"/>
          <w:szCs w:val="22"/>
        </w:rPr>
        <w:t>.</w:t>
      </w:r>
    </w:p>
    <w:p w14:paraId="64A6189F" w14:textId="5B9DA117" w:rsidR="00BF121F" w:rsidRPr="00E863EA" w:rsidRDefault="00BF121F" w:rsidP="00BF121F">
      <w:pPr>
        <w:pStyle w:val="ListParagraph"/>
        <w:numPr>
          <w:ilvl w:val="0"/>
          <w:numId w:val="2"/>
        </w:numPr>
        <w:rPr>
          <w:rFonts w:ascii="Arial" w:hAnsi="Arial" w:cs="Arial"/>
          <w:sz w:val="22"/>
          <w:szCs w:val="22"/>
        </w:rPr>
      </w:pPr>
      <w:r w:rsidRPr="00E863EA">
        <w:rPr>
          <w:rFonts w:ascii="Arial" w:hAnsi="Arial" w:cs="Arial"/>
          <w:sz w:val="22"/>
          <w:szCs w:val="22"/>
        </w:rPr>
        <w:t xml:space="preserve">Increase access to dental health services for the special needs populations by educating dentists and </w:t>
      </w:r>
      <w:r w:rsidR="00E03018" w:rsidRPr="00894429">
        <w:rPr>
          <w:rFonts w:ascii="Arial" w:hAnsi="Arial" w:cs="Arial"/>
          <w:sz w:val="22"/>
          <w:szCs w:val="22"/>
        </w:rPr>
        <w:t xml:space="preserve">creating </w:t>
      </w:r>
      <w:r w:rsidRPr="00E863EA">
        <w:rPr>
          <w:rFonts w:ascii="Arial" w:hAnsi="Arial" w:cs="Arial"/>
          <w:sz w:val="22"/>
          <w:szCs w:val="22"/>
        </w:rPr>
        <w:t>a</w:t>
      </w:r>
      <w:r w:rsidR="00E03018" w:rsidRPr="00894429">
        <w:rPr>
          <w:rFonts w:ascii="Arial" w:hAnsi="Arial" w:cs="Arial"/>
          <w:sz w:val="22"/>
          <w:szCs w:val="22"/>
        </w:rPr>
        <w:t xml:space="preserve"> </w:t>
      </w:r>
      <w:r w:rsidRPr="00E863EA">
        <w:rPr>
          <w:rFonts w:ascii="Arial" w:hAnsi="Arial" w:cs="Arial"/>
          <w:sz w:val="22"/>
          <w:szCs w:val="22"/>
        </w:rPr>
        <w:t xml:space="preserve">formal training program </w:t>
      </w:r>
      <w:r w:rsidR="00E03018" w:rsidRPr="00894429">
        <w:rPr>
          <w:rFonts w:ascii="Arial" w:hAnsi="Arial" w:cs="Arial"/>
          <w:sz w:val="22"/>
          <w:szCs w:val="22"/>
        </w:rPr>
        <w:t xml:space="preserve">through the GDA </w:t>
      </w:r>
      <w:r w:rsidRPr="00E863EA">
        <w:rPr>
          <w:rFonts w:ascii="Arial" w:hAnsi="Arial" w:cs="Arial"/>
          <w:sz w:val="22"/>
          <w:szCs w:val="22"/>
        </w:rPr>
        <w:t xml:space="preserve">for treating this patient population to reduce barriers to </w:t>
      </w:r>
      <w:r w:rsidR="00E03018" w:rsidRPr="00E863EA">
        <w:rPr>
          <w:rFonts w:ascii="Arial" w:hAnsi="Arial" w:cs="Arial"/>
          <w:sz w:val="22"/>
          <w:szCs w:val="22"/>
        </w:rPr>
        <w:t>care</w:t>
      </w:r>
      <w:r w:rsidRPr="00E863EA">
        <w:rPr>
          <w:rFonts w:ascii="Arial" w:hAnsi="Arial" w:cs="Arial"/>
          <w:sz w:val="22"/>
          <w:szCs w:val="22"/>
        </w:rPr>
        <w:t xml:space="preserve">. </w:t>
      </w:r>
      <w:r w:rsidRPr="00E863EA">
        <w:rPr>
          <w:rFonts w:ascii="Arial" w:hAnsi="Arial" w:cs="Arial"/>
          <w:sz w:val="22"/>
          <w:szCs w:val="22"/>
        </w:rPr>
        <w:tab/>
      </w:r>
    </w:p>
    <w:p w14:paraId="530B80E0" w14:textId="77777777" w:rsidR="00BF121F" w:rsidRPr="00466775" w:rsidRDefault="00BF121F" w:rsidP="00BF121F">
      <w:pPr>
        <w:pStyle w:val="ListParagraph"/>
        <w:numPr>
          <w:ilvl w:val="1"/>
          <w:numId w:val="2"/>
        </w:numPr>
        <w:rPr>
          <w:rFonts w:ascii="Arial" w:hAnsi="Arial" w:cs="Arial"/>
          <w:sz w:val="22"/>
          <w:szCs w:val="22"/>
        </w:rPr>
      </w:pPr>
      <w:r w:rsidRPr="00466775">
        <w:rPr>
          <w:rFonts w:ascii="Arial" w:hAnsi="Arial" w:cs="Arial"/>
          <w:sz w:val="22"/>
          <w:szCs w:val="22"/>
        </w:rPr>
        <w:t xml:space="preserve">  Seek and secure grant funding, public-private partnerships, and other funding sources to support this initiative</w:t>
      </w:r>
      <w:r>
        <w:rPr>
          <w:rFonts w:ascii="Arial" w:hAnsi="Arial" w:cs="Arial"/>
          <w:sz w:val="22"/>
          <w:szCs w:val="22"/>
        </w:rPr>
        <w:t>.</w:t>
      </w:r>
    </w:p>
    <w:p w14:paraId="7B5BE78A" w14:textId="5603619E" w:rsidR="00BF121F" w:rsidRPr="00E863EA" w:rsidRDefault="00FD303F" w:rsidP="00BF121F">
      <w:pPr>
        <w:pStyle w:val="ListParagraph"/>
        <w:numPr>
          <w:ilvl w:val="0"/>
          <w:numId w:val="2"/>
        </w:numPr>
        <w:rPr>
          <w:rFonts w:ascii="Arial" w:hAnsi="Arial" w:cs="Arial"/>
          <w:sz w:val="22"/>
          <w:szCs w:val="22"/>
        </w:rPr>
      </w:pPr>
      <w:r w:rsidRPr="00894429">
        <w:rPr>
          <w:rFonts w:ascii="Arial" w:hAnsi="Arial" w:cs="Arial"/>
          <w:sz w:val="22"/>
          <w:szCs w:val="22"/>
        </w:rPr>
        <w:lastRenderedPageBreak/>
        <w:t xml:space="preserve">Pursue public-private partnerships and funding opportunities </w:t>
      </w:r>
      <w:r w:rsidR="00BF121F" w:rsidRPr="00E863EA">
        <w:rPr>
          <w:rFonts w:ascii="Arial" w:hAnsi="Arial" w:cs="Arial"/>
          <w:sz w:val="22"/>
          <w:szCs w:val="22"/>
        </w:rPr>
        <w:t>with the state legislature, Dental College of Georgia,</w:t>
      </w:r>
      <w:r w:rsidR="00E863EA" w:rsidRPr="00E863EA">
        <w:rPr>
          <w:rFonts w:ascii="Arial" w:hAnsi="Arial" w:cs="Arial"/>
          <w:sz w:val="22"/>
          <w:szCs w:val="22"/>
        </w:rPr>
        <w:t xml:space="preserve"> </w:t>
      </w:r>
      <w:r w:rsidR="00BF121F" w:rsidRPr="00E863EA">
        <w:rPr>
          <w:rFonts w:ascii="Arial" w:hAnsi="Arial" w:cs="Arial"/>
          <w:sz w:val="22"/>
          <w:szCs w:val="22"/>
        </w:rPr>
        <w:t>US Department of Education</w:t>
      </w:r>
      <w:r w:rsidR="00E03018" w:rsidRPr="00894429">
        <w:rPr>
          <w:rFonts w:ascii="Arial" w:hAnsi="Arial" w:cs="Arial"/>
          <w:sz w:val="22"/>
          <w:szCs w:val="22"/>
        </w:rPr>
        <w:t>, Georgia Department of Education, and other community stakeholders</w:t>
      </w:r>
      <w:r w:rsidR="00BF121F" w:rsidRPr="00E863EA">
        <w:rPr>
          <w:rFonts w:ascii="Arial" w:hAnsi="Arial" w:cs="Arial"/>
          <w:sz w:val="22"/>
          <w:szCs w:val="22"/>
        </w:rPr>
        <w:t xml:space="preserve"> to</w:t>
      </w:r>
      <w:r w:rsidR="00E03018" w:rsidRPr="00E863EA">
        <w:rPr>
          <w:rFonts w:ascii="Arial" w:hAnsi="Arial" w:cs="Arial"/>
          <w:sz w:val="22"/>
          <w:szCs w:val="22"/>
        </w:rPr>
        <w:t xml:space="preserve"> </w:t>
      </w:r>
      <w:r w:rsidR="00E03018" w:rsidRPr="00894429">
        <w:rPr>
          <w:rFonts w:ascii="Arial" w:hAnsi="Arial" w:cs="Arial"/>
          <w:sz w:val="22"/>
          <w:szCs w:val="22"/>
        </w:rPr>
        <w:t>establish</w:t>
      </w:r>
      <w:r w:rsidR="00BF121F" w:rsidRPr="00E863EA">
        <w:rPr>
          <w:rFonts w:ascii="Arial" w:hAnsi="Arial" w:cs="Arial"/>
          <w:sz w:val="22"/>
          <w:szCs w:val="22"/>
        </w:rPr>
        <w:t xml:space="preserve"> a Georgia specific program</w:t>
      </w:r>
      <w:r w:rsidRPr="00E863EA">
        <w:rPr>
          <w:rFonts w:ascii="Arial" w:hAnsi="Arial" w:cs="Arial"/>
          <w:sz w:val="22"/>
          <w:szCs w:val="22"/>
        </w:rPr>
        <w:t xml:space="preserve"> for special needs dentistry</w:t>
      </w:r>
      <w:r w:rsidR="00BF121F" w:rsidRPr="00E863EA">
        <w:rPr>
          <w:rFonts w:ascii="Arial" w:hAnsi="Arial" w:cs="Arial"/>
          <w:sz w:val="22"/>
          <w:szCs w:val="22"/>
        </w:rPr>
        <w:t>.</w:t>
      </w:r>
    </w:p>
    <w:p w14:paraId="0FCE94FE" w14:textId="77777777" w:rsidR="00BF121F" w:rsidRPr="00E863EA" w:rsidRDefault="00BF121F" w:rsidP="00BF121F">
      <w:pPr>
        <w:pStyle w:val="ListParagraph"/>
        <w:numPr>
          <w:ilvl w:val="0"/>
          <w:numId w:val="2"/>
        </w:numPr>
        <w:rPr>
          <w:rFonts w:ascii="Arial" w:hAnsi="Arial" w:cs="Arial"/>
          <w:sz w:val="22"/>
          <w:szCs w:val="22"/>
        </w:rPr>
      </w:pPr>
      <w:r w:rsidRPr="00E863EA">
        <w:rPr>
          <w:rFonts w:ascii="Arial" w:hAnsi="Arial" w:cs="Arial"/>
          <w:sz w:val="22"/>
          <w:szCs w:val="22"/>
        </w:rPr>
        <w:t>Increase the effectiveness of the existing Medicaid dental program in providing preventative care and treatment.</w:t>
      </w:r>
    </w:p>
    <w:p w14:paraId="76374E8A" w14:textId="2575F331" w:rsidR="00E863EA" w:rsidRPr="00E863EA" w:rsidRDefault="00E03018">
      <w:pPr>
        <w:pStyle w:val="ListParagraph"/>
        <w:numPr>
          <w:ilvl w:val="0"/>
          <w:numId w:val="3"/>
        </w:numPr>
        <w:rPr>
          <w:rFonts w:ascii="Arial" w:hAnsi="Arial" w:cs="Arial"/>
          <w:strike/>
          <w:sz w:val="22"/>
          <w:szCs w:val="22"/>
        </w:rPr>
      </w:pPr>
      <w:r w:rsidRPr="00894429">
        <w:rPr>
          <w:rFonts w:ascii="Arial" w:hAnsi="Arial" w:cs="Arial"/>
          <w:sz w:val="22"/>
          <w:szCs w:val="22"/>
        </w:rPr>
        <w:t>Pursue legislation creating</w:t>
      </w:r>
      <w:r w:rsidR="00BF121F" w:rsidRPr="00E863EA">
        <w:rPr>
          <w:rFonts w:ascii="Arial" w:hAnsi="Arial" w:cs="Arial"/>
          <w:sz w:val="22"/>
          <w:szCs w:val="22"/>
        </w:rPr>
        <w:t xml:space="preserve"> a single administrator</w:t>
      </w:r>
      <w:r w:rsidRPr="00E863EA">
        <w:rPr>
          <w:rFonts w:ascii="Arial" w:hAnsi="Arial" w:cs="Arial"/>
          <w:sz w:val="22"/>
          <w:szCs w:val="22"/>
        </w:rPr>
        <w:t xml:space="preserve"> </w:t>
      </w:r>
      <w:r w:rsidRPr="00894429">
        <w:rPr>
          <w:rFonts w:ascii="Arial" w:hAnsi="Arial" w:cs="Arial"/>
          <w:sz w:val="22"/>
          <w:szCs w:val="22"/>
        </w:rPr>
        <w:t>or carve out the administration of dental Medicaid benefits from the CMOs</w:t>
      </w:r>
      <w:r w:rsidR="00BF121F" w:rsidRPr="00E863EA">
        <w:rPr>
          <w:rFonts w:ascii="Arial" w:hAnsi="Arial" w:cs="Arial"/>
          <w:sz w:val="22"/>
          <w:szCs w:val="22"/>
        </w:rPr>
        <w:t>.</w:t>
      </w:r>
      <w:r w:rsidRPr="00E863EA">
        <w:rPr>
          <w:rFonts w:ascii="Arial" w:hAnsi="Arial" w:cs="Arial"/>
          <w:sz w:val="22"/>
          <w:szCs w:val="22"/>
        </w:rPr>
        <w:t xml:space="preserve">  </w:t>
      </w:r>
      <w:r w:rsidRPr="00894429">
        <w:rPr>
          <w:rFonts w:ascii="Arial" w:hAnsi="Arial" w:cs="Arial"/>
          <w:sz w:val="22"/>
          <w:szCs w:val="22"/>
        </w:rPr>
        <w:t>This initiative would help streamline the current dental Medicaid system and reduce the administrative barriers to care for patients and providers.</w:t>
      </w:r>
      <w:r w:rsidR="00BF121F" w:rsidRPr="00E863EA">
        <w:rPr>
          <w:rFonts w:ascii="Arial" w:hAnsi="Arial" w:cs="Arial"/>
          <w:sz w:val="22"/>
          <w:szCs w:val="22"/>
        </w:rPr>
        <w:t xml:space="preserve"> </w:t>
      </w:r>
    </w:p>
    <w:p w14:paraId="5F78519C" w14:textId="77777777" w:rsidR="00BF121F" w:rsidRPr="00E863EA" w:rsidRDefault="00BF121F" w:rsidP="00894429">
      <w:pPr>
        <w:pStyle w:val="ListParagraph"/>
        <w:numPr>
          <w:ilvl w:val="0"/>
          <w:numId w:val="3"/>
        </w:numPr>
        <w:rPr>
          <w:rFonts w:ascii="Arial" w:hAnsi="Arial" w:cs="Arial"/>
          <w:sz w:val="22"/>
          <w:szCs w:val="22"/>
        </w:rPr>
      </w:pPr>
      <w:r w:rsidRPr="00E863EA">
        <w:rPr>
          <w:rFonts w:ascii="Arial" w:hAnsi="Arial" w:cs="Arial"/>
          <w:sz w:val="22"/>
          <w:szCs w:val="22"/>
        </w:rPr>
        <w:t>Support and advocate for the passage of legislation establishing more transparency in the CMO-DMO system in Georgia.</w:t>
      </w:r>
    </w:p>
    <w:p w14:paraId="25DFA86A" w14:textId="77777777" w:rsidR="00BF121F" w:rsidRPr="00E863EA" w:rsidRDefault="00BF121F" w:rsidP="00BF121F">
      <w:pPr>
        <w:pStyle w:val="ListParagraph"/>
        <w:numPr>
          <w:ilvl w:val="1"/>
          <w:numId w:val="2"/>
        </w:numPr>
        <w:rPr>
          <w:rFonts w:ascii="Arial" w:hAnsi="Arial" w:cs="Arial"/>
          <w:sz w:val="22"/>
          <w:szCs w:val="22"/>
        </w:rPr>
      </w:pPr>
      <w:r w:rsidRPr="00E863EA">
        <w:rPr>
          <w:rFonts w:ascii="Arial" w:hAnsi="Arial" w:cs="Arial"/>
          <w:sz w:val="22"/>
          <w:szCs w:val="22"/>
        </w:rPr>
        <w:t>Advocate for initiatives streamlining the Medicaid credentialing, billing, and auditing process for dental Medicaid providers.</w:t>
      </w:r>
    </w:p>
    <w:p w14:paraId="104CB3B7" w14:textId="77777777" w:rsidR="00BF121F" w:rsidRPr="00E863EA" w:rsidRDefault="00BF121F" w:rsidP="00BF121F">
      <w:pPr>
        <w:pStyle w:val="ListParagraph"/>
        <w:numPr>
          <w:ilvl w:val="0"/>
          <w:numId w:val="2"/>
        </w:numPr>
        <w:rPr>
          <w:rFonts w:ascii="Arial" w:hAnsi="Arial" w:cs="Arial"/>
          <w:sz w:val="22"/>
          <w:szCs w:val="22"/>
        </w:rPr>
      </w:pPr>
      <w:r w:rsidRPr="00E863EA">
        <w:rPr>
          <w:rFonts w:ascii="Arial" w:hAnsi="Arial" w:cs="Arial"/>
          <w:sz w:val="22"/>
          <w:szCs w:val="22"/>
        </w:rPr>
        <w:t>Require Care Management Organizations/Dental Management Organizations to contribute a portion of their revenue toward funding oral health program such as an adult dental Medicaid program.</w:t>
      </w:r>
    </w:p>
    <w:p w14:paraId="699738B6" w14:textId="77777777" w:rsidR="00BF121F" w:rsidRPr="00E863EA" w:rsidRDefault="00BF121F" w:rsidP="00BF121F">
      <w:pPr>
        <w:pStyle w:val="ListParagraph"/>
        <w:numPr>
          <w:ilvl w:val="0"/>
          <w:numId w:val="2"/>
        </w:numPr>
        <w:rPr>
          <w:rFonts w:ascii="Arial" w:hAnsi="Arial" w:cs="Arial"/>
          <w:sz w:val="22"/>
          <w:szCs w:val="22"/>
        </w:rPr>
      </w:pPr>
      <w:r w:rsidRPr="00E863EA">
        <w:rPr>
          <w:rFonts w:ascii="Arial" w:hAnsi="Arial" w:cs="Arial"/>
          <w:sz w:val="22"/>
          <w:szCs w:val="22"/>
        </w:rPr>
        <w:t>Support the presence of a dentist in all school-based clinics.</w:t>
      </w:r>
    </w:p>
    <w:p w14:paraId="69679806" w14:textId="77777777" w:rsidR="00BF121F" w:rsidRPr="00E863EA" w:rsidRDefault="00BF121F" w:rsidP="00BF121F">
      <w:pPr>
        <w:pStyle w:val="ListParagraph"/>
        <w:numPr>
          <w:ilvl w:val="1"/>
          <w:numId w:val="2"/>
        </w:numPr>
        <w:rPr>
          <w:rFonts w:ascii="Arial" w:hAnsi="Arial" w:cs="Arial"/>
          <w:sz w:val="22"/>
          <w:szCs w:val="22"/>
        </w:rPr>
      </w:pPr>
      <w:r w:rsidRPr="00E863EA">
        <w:rPr>
          <w:rFonts w:ascii="Arial" w:hAnsi="Arial" w:cs="Arial"/>
          <w:sz w:val="22"/>
          <w:szCs w:val="22"/>
        </w:rPr>
        <w:t>Potential new career path for dentists</w:t>
      </w:r>
    </w:p>
    <w:p w14:paraId="46400C53" w14:textId="77777777" w:rsidR="00BF121F" w:rsidRPr="00E863EA" w:rsidRDefault="00BF121F" w:rsidP="00BF121F">
      <w:pPr>
        <w:pStyle w:val="ListParagraph"/>
        <w:numPr>
          <w:ilvl w:val="1"/>
          <w:numId w:val="2"/>
        </w:numPr>
        <w:rPr>
          <w:rFonts w:ascii="Arial" w:hAnsi="Arial" w:cs="Arial"/>
          <w:strike/>
          <w:sz w:val="22"/>
          <w:szCs w:val="22"/>
        </w:rPr>
      </w:pPr>
      <w:r w:rsidRPr="00E863EA">
        <w:rPr>
          <w:rFonts w:ascii="Arial" w:hAnsi="Arial" w:cs="Arial"/>
          <w:sz w:val="22"/>
          <w:szCs w:val="22"/>
        </w:rPr>
        <w:t>Pilot program targeting schools with a large population of children on free and reduced cost lunch</w:t>
      </w:r>
    </w:p>
    <w:p w14:paraId="2225A671" w14:textId="77777777" w:rsidR="00BF121F" w:rsidRPr="00E863EA" w:rsidRDefault="00BF121F" w:rsidP="00BF121F">
      <w:pPr>
        <w:pStyle w:val="ListParagraph"/>
        <w:numPr>
          <w:ilvl w:val="0"/>
          <w:numId w:val="2"/>
        </w:numPr>
        <w:rPr>
          <w:rFonts w:ascii="Arial" w:hAnsi="Arial" w:cs="Arial"/>
          <w:sz w:val="22"/>
          <w:szCs w:val="22"/>
        </w:rPr>
      </w:pPr>
      <w:r w:rsidRPr="00E863EA">
        <w:rPr>
          <w:rFonts w:ascii="Arial" w:hAnsi="Arial" w:cs="Arial"/>
          <w:sz w:val="22"/>
          <w:szCs w:val="22"/>
        </w:rPr>
        <w:t>Develop and implement an oral health care caregiver education program for parents, caregivers, nursing home staff, and others providing care to individuals who are not fully independent.</w:t>
      </w:r>
    </w:p>
    <w:p w14:paraId="196F122C" w14:textId="38FF59C5" w:rsidR="00BF121F" w:rsidRPr="00E863EA" w:rsidRDefault="00BF121F" w:rsidP="00BF121F">
      <w:pPr>
        <w:pStyle w:val="ListParagraph"/>
        <w:numPr>
          <w:ilvl w:val="0"/>
          <w:numId w:val="2"/>
        </w:numPr>
        <w:rPr>
          <w:rFonts w:ascii="Arial" w:hAnsi="Arial" w:cs="Arial"/>
          <w:sz w:val="22"/>
          <w:szCs w:val="22"/>
        </w:rPr>
      </w:pPr>
      <w:r w:rsidRPr="00E863EA">
        <w:rPr>
          <w:rFonts w:ascii="Arial" w:hAnsi="Arial" w:cs="Arial"/>
          <w:sz w:val="22"/>
          <w:szCs w:val="22"/>
        </w:rPr>
        <w:t>Continue to protect state funding for</w:t>
      </w:r>
      <w:r w:rsidR="00E03018" w:rsidRPr="00E863EA">
        <w:rPr>
          <w:rFonts w:ascii="Arial" w:hAnsi="Arial" w:cs="Arial"/>
          <w:sz w:val="22"/>
          <w:szCs w:val="22"/>
        </w:rPr>
        <w:t xml:space="preserve"> </w:t>
      </w:r>
      <w:r w:rsidR="00E03018" w:rsidRPr="00894429">
        <w:rPr>
          <w:rFonts w:ascii="Arial" w:hAnsi="Arial" w:cs="Arial"/>
          <w:sz w:val="22"/>
          <w:szCs w:val="22"/>
        </w:rPr>
        <w:t>the GDA’s Donated Dental Services Program</w:t>
      </w:r>
      <w:r w:rsidRPr="00E863EA">
        <w:rPr>
          <w:rFonts w:ascii="Arial" w:hAnsi="Arial" w:cs="Arial"/>
          <w:sz w:val="22"/>
          <w:szCs w:val="22"/>
        </w:rPr>
        <w:t xml:space="preserve"> to match special needs and medically compromised patients with volunteer dentists </w:t>
      </w:r>
    </w:p>
    <w:p w14:paraId="5518E2A6" w14:textId="77777777" w:rsidR="00BF121F" w:rsidRPr="00E863EA" w:rsidRDefault="00BF121F" w:rsidP="00BF121F">
      <w:pPr>
        <w:pStyle w:val="ListParagraph"/>
        <w:numPr>
          <w:ilvl w:val="0"/>
          <w:numId w:val="2"/>
        </w:numPr>
        <w:rPr>
          <w:rFonts w:ascii="Arial" w:hAnsi="Arial" w:cs="Arial"/>
          <w:sz w:val="22"/>
          <w:szCs w:val="22"/>
        </w:rPr>
      </w:pPr>
      <w:r w:rsidRPr="00E863EA">
        <w:rPr>
          <w:rFonts w:ascii="Arial" w:hAnsi="Arial" w:cs="Arial"/>
          <w:sz w:val="22"/>
          <w:szCs w:val="22"/>
        </w:rPr>
        <w:t>Advocate to remove barriers to care for rural, underserved, medically fragile, and veteran patient populations.</w:t>
      </w:r>
    </w:p>
    <w:p w14:paraId="36BBCAC7" w14:textId="5D5B6761" w:rsidR="00BF121F" w:rsidRPr="00E863EA" w:rsidRDefault="0098165A" w:rsidP="00BF121F">
      <w:pPr>
        <w:pStyle w:val="ListParagraph"/>
        <w:numPr>
          <w:ilvl w:val="1"/>
          <w:numId w:val="2"/>
        </w:numPr>
        <w:rPr>
          <w:rFonts w:ascii="Arial" w:hAnsi="Arial" w:cs="Arial"/>
          <w:strike/>
          <w:sz w:val="22"/>
          <w:szCs w:val="22"/>
        </w:rPr>
      </w:pPr>
      <w:r w:rsidRPr="00894429">
        <w:rPr>
          <w:rFonts w:ascii="Arial" w:hAnsi="Arial" w:cs="Arial"/>
          <w:sz w:val="22"/>
          <w:szCs w:val="22"/>
        </w:rPr>
        <w:t>P</w:t>
      </w:r>
      <w:r w:rsidR="00E03018" w:rsidRPr="00894429">
        <w:rPr>
          <w:rFonts w:ascii="Arial" w:hAnsi="Arial" w:cs="Arial"/>
          <w:sz w:val="22"/>
          <w:szCs w:val="22"/>
        </w:rPr>
        <w:t>ursue transportation solutions to help rural and underserved patients get to their appointments.</w:t>
      </w:r>
    </w:p>
    <w:p w14:paraId="5D5F1147" w14:textId="77777777" w:rsidR="00BF121F" w:rsidRPr="00466775" w:rsidRDefault="00BF121F" w:rsidP="00BF121F">
      <w:pPr>
        <w:pStyle w:val="ListParagraph"/>
        <w:ind w:left="1800"/>
        <w:rPr>
          <w:rFonts w:ascii="Arial" w:hAnsi="Arial" w:cs="Arial"/>
          <w:sz w:val="22"/>
          <w:szCs w:val="22"/>
        </w:rPr>
      </w:pPr>
    </w:p>
    <w:p w14:paraId="2326BA98" w14:textId="77777777" w:rsidR="00BF121F" w:rsidRPr="00466775" w:rsidRDefault="00BF121F" w:rsidP="00BF121F">
      <w:pPr>
        <w:pStyle w:val="ListParagraph"/>
        <w:rPr>
          <w:rFonts w:ascii="Arial" w:hAnsi="Arial" w:cs="Arial"/>
          <w:color w:val="00B050"/>
          <w:sz w:val="22"/>
          <w:szCs w:val="22"/>
        </w:rPr>
      </w:pPr>
    </w:p>
    <w:p w14:paraId="1FD11EFB" w14:textId="77777777" w:rsidR="00BF121F" w:rsidRPr="00466775" w:rsidRDefault="00BF121F" w:rsidP="00BF121F">
      <w:pPr>
        <w:pStyle w:val="ListParagraph"/>
        <w:numPr>
          <w:ilvl w:val="0"/>
          <w:numId w:val="4"/>
        </w:numPr>
        <w:rPr>
          <w:rFonts w:ascii="Arial" w:hAnsi="Arial" w:cs="Arial"/>
          <w:b/>
          <w:color w:val="00B050"/>
          <w:sz w:val="22"/>
          <w:szCs w:val="22"/>
        </w:rPr>
      </w:pPr>
      <w:r w:rsidRPr="00466775">
        <w:rPr>
          <w:rFonts w:ascii="Arial" w:hAnsi="Arial" w:cs="Arial"/>
          <w:b/>
          <w:color w:val="00B050"/>
          <w:sz w:val="22"/>
          <w:szCs w:val="22"/>
        </w:rPr>
        <w:t>Promote oral health education and literacy to mitigate potential barriers to a dental home and help reduce the public’s misconceptions and fears of seeing a dentist.</w:t>
      </w:r>
    </w:p>
    <w:p w14:paraId="349E3AC8" w14:textId="77777777" w:rsidR="00BF121F" w:rsidRPr="00466775" w:rsidRDefault="00BF121F" w:rsidP="00BF121F">
      <w:pPr>
        <w:ind w:left="360"/>
        <w:rPr>
          <w:rFonts w:ascii="Arial" w:hAnsi="Arial" w:cs="Arial"/>
          <w:b/>
          <w:color w:val="00B050"/>
          <w:sz w:val="22"/>
          <w:szCs w:val="22"/>
        </w:rPr>
      </w:pPr>
    </w:p>
    <w:p w14:paraId="3541DBF4" w14:textId="77777777" w:rsidR="00BF121F" w:rsidRPr="00466775" w:rsidRDefault="00BF121F" w:rsidP="00BF121F">
      <w:pPr>
        <w:pStyle w:val="ListParagraph"/>
        <w:numPr>
          <w:ilvl w:val="0"/>
          <w:numId w:val="5"/>
        </w:numPr>
        <w:rPr>
          <w:rFonts w:ascii="Arial" w:hAnsi="Arial" w:cs="Arial"/>
          <w:sz w:val="22"/>
          <w:szCs w:val="22"/>
        </w:rPr>
      </w:pPr>
      <w:r w:rsidRPr="00466775">
        <w:rPr>
          <w:rFonts w:ascii="Arial" w:hAnsi="Arial" w:cs="Arial"/>
          <w:sz w:val="22"/>
          <w:szCs w:val="22"/>
        </w:rPr>
        <w:t>Develop partnerships with free and reduced fee dental clinics and other entities that serve patients who need a “dental home.”</w:t>
      </w:r>
    </w:p>
    <w:p w14:paraId="3A9FFC8D" w14:textId="03EFC7FC" w:rsidR="00BF121F" w:rsidRDefault="00BF121F" w:rsidP="00BF121F">
      <w:pPr>
        <w:pStyle w:val="ListParagraph"/>
        <w:numPr>
          <w:ilvl w:val="1"/>
          <w:numId w:val="9"/>
        </w:numPr>
        <w:rPr>
          <w:rFonts w:ascii="Arial" w:hAnsi="Arial" w:cs="Arial"/>
          <w:sz w:val="22"/>
          <w:szCs w:val="22"/>
        </w:rPr>
      </w:pPr>
      <w:r w:rsidRPr="00466775">
        <w:rPr>
          <w:rFonts w:ascii="Arial" w:hAnsi="Arial" w:cs="Arial"/>
          <w:sz w:val="22"/>
          <w:szCs w:val="22"/>
        </w:rPr>
        <w:t>Create residency opportunities in underserved communities within existing FQHCs or other public health facilities by collaborating with specific border-state dental schools.</w:t>
      </w:r>
    </w:p>
    <w:p w14:paraId="26A8900E" w14:textId="77777777" w:rsidR="00BF121F" w:rsidRPr="00466775" w:rsidRDefault="00BF121F" w:rsidP="00BF121F">
      <w:pPr>
        <w:pStyle w:val="ListParagraph"/>
        <w:numPr>
          <w:ilvl w:val="0"/>
          <w:numId w:val="2"/>
        </w:numPr>
        <w:rPr>
          <w:rFonts w:ascii="Arial" w:hAnsi="Arial" w:cs="Arial"/>
          <w:sz w:val="22"/>
          <w:szCs w:val="22"/>
        </w:rPr>
      </w:pPr>
      <w:r w:rsidRPr="00466775">
        <w:rPr>
          <w:rFonts w:ascii="Arial" w:hAnsi="Arial" w:cs="Arial"/>
          <w:sz w:val="22"/>
          <w:szCs w:val="22"/>
        </w:rPr>
        <w:t>Work to establish curriculum standards and training materials for social workers in schools, nursing homes, and other supportive facilities to identify and address potential barriers to care (</w:t>
      </w:r>
      <w:proofErr w:type="gramStart"/>
      <w:r w:rsidRPr="00466775">
        <w:rPr>
          <w:rFonts w:ascii="Arial" w:hAnsi="Arial" w:cs="Arial"/>
          <w:sz w:val="22"/>
          <w:szCs w:val="22"/>
        </w:rPr>
        <w:t>e.g.</w:t>
      </w:r>
      <w:proofErr w:type="gramEnd"/>
      <w:r w:rsidRPr="00466775">
        <w:rPr>
          <w:rFonts w:ascii="Arial" w:hAnsi="Arial" w:cs="Arial"/>
          <w:sz w:val="22"/>
          <w:szCs w:val="22"/>
        </w:rPr>
        <w:t xml:space="preserve"> transportation).</w:t>
      </w:r>
    </w:p>
    <w:p w14:paraId="2BAB32F8" w14:textId="77777777" w:rsidR="00BF121F" w:rsidRPr="00466775" w:rsidRDefault="00BF121F" w:rsidP="00BF121F">
      <w:pPr>
        <w:pStyle w:val="ListParagraph"/>
        <w:numPr>
          <w:ilvl w:val="1"/>
          <w:numId w:val="9"/>
        </w:numPr>
        <w:rPr>
          <w:rFonts w:ascii="Arial" w:hAnsi="Arial" w:cs="Arial"/>
          <w:sz w:val="22"/>
          <w:szCs w:val="22"/>
        </w:rPr>
      </w:pPr>
      <w:r w:rsidRPr="00466775">
        <w:rPr>
          <w:rFonts w:ascii="Arial" w:hAnsi="Arial" w:cs="Arial"/>
          <w:sz w:val="22"/>
          <w:szCs w:val="22"/>
        </w:rPr>
        <w:t>Educate emergency room and nursing home facility staff on available resources to establish a referral list of local dentists to support emergency room diversion programs.</w:t>
      </w:r>
    </w:p>
    <w:p w14:paraId="61CF0B50" w14:textId="77777777" w:rsidR="00BF121F" w:rsidRPr="00466775" w:rsidRDefault="00BF121F" w:rsidP="00BF121F">
      <w:pPr>
        <w:pStyle w:val="ListParagraph"/>
        <w:numPr>
          <w:ilvl w:val="0"/>
          <w:numId w:val="2"/>
        </w:numPr>
        <w:rPr>
          <w:rFonts w:ascii="Arial" w:hAnsi="Arial" w:cs="Arial"/>
          <w:sz w:val="22"/>
          <w:szCs w:val="22"/>
        </w:rPr>
      </w:pPr>
      <w:r w:rsidRPr="00466775">
        <w:rPr>
          <w:rFonts w:ascii="Arial" w:hAnsi="Arial" w:cs="Arial"/>
          <w:sz w:val="22"/>
          <w:szCs w:val="22"/>
        </w:rPr>
        <w:t>Promote oral health education in public assistance programs.</w:t>
      </w:r>
    </w:p>
    <w:p w14:paraId="5EF1F73E" w14:textId="77777777" w:rsidR="00BF121F" w:rsidRPr="00466775" w:rsidRDefault="00BF121F" w:rsidP="00BF121F">
      <w:pPr>
        <w:pStyle w:val="ListParagraph"/>
        <w:numPr>
          <w:ilvl w:val="0"/>
          <w:numId w:val="2"/>
        </w:numPr>
        <w:rPr>
          <w:rFonts w:ascii="Arial" w:hAnsi="Arial" w:cs="Arial"/>
          <w:sz w:val="22"/>
          <w:szCs w:val="22"/>
        </w:rPr>
      </w:pPr>
      <w:r w:rsidRPr="00466775">
        <w:rPr>
          <w:rFonts w:ascii="Arial" w:hAnsi="Arial" w:cs="Arial"/>
          <w:sz w:val="22"/>
          <w:szCs w:val="22"/>
        </w:rPr>
        <w:lastRenderedPageBreak/>
        <w:t>Support and expand preventive oral health education and referrals in pediatricians’ offices.</w:t>
      </w:r>
    </w:p>
    <w:p w14:paraId="03A6F70B" w14:textId="77777777" w:rsidR="00BF121F" w:rsidRPr="00466775" w:rsidRDefault="00BF121F" w:rsidP="00BF121F">
      <w:pPr>
        <w:pStyle w:val="ListParagraph"/>
        <w:numPr>
          <w:ilvl w:val="0"/>
          <w:numId w:val="2"/>
        </w:numPr>
        <w:rPr>
          <w:rFonts w:ascii="Arial" w:hAnsi="Arial" w:cs="Arial"/>
          <w:sz w:val="22"/>
          <w:szCs w:val="22"/>
        </w:rPr>
      </w:pPr>
      <w:r w:rsidRPr="00466775">
        <w:rPr>
          <w:rFonts w:ascii="Arial" w:hAnsi="Arial" w:cs="Arial"/>
          <w:sz w:val="22"/>
          <w:szCs w:val="22"/>
        </w:rPr>
        <w:t xml:space="preserve">Utilize GDA Foundation to identify and promote self-sustaining charitable outreach programs. </w:t>
      </w:r>
    </w:p>
    <w:p w14:paraId="37601B97" w14:textId="77777777" w:rsidR="00BF121F" w:rsidRDefault="00BF121F" w:rsidP="00BF121F">
      <w:pPr>
        <w:pStyle w:val="ListParagraph"/>
        <w:numPr>
          <w:ilvl w:val="1"/>
          <w:numId w:val="9"/>
        </w:numPr>
        <w:rPr>
          <w:rFonts w:ascii="Arial" w:hAnsi="Arial" w:cs="Arial"/>
          <w:sz w:val="22"/>
          <w:szCs w:val="22"/>
        </w:rPr>
      </w:pPr>
      <w:r w:rsidRPr="00466775">
        <w:rPr>
          <w:rFonts w:ascii="Arial" w:hAnsi="Arial" w:cs="Arial"/>
          <w:sz w:val="22"/>
          <w:szCs w:val="22"/>
        </w:rPr>
        <w:t>Continue to utilize the Healthy Mouth Healthy Me! program to educate Georgians on the connection between dental health and overall health.</w:t>
      </w:r>
    </w:p>
    <w:p w14:paraId="7D0F4B57" w14:textId="77777777" w:rsidR="00BF121F" w:rsidRPr="00855056" w:rsidRDefault="00BF121F" w:rsidP="00BF121F">
      <w:pPr>
        <w:ind w:left="1440"/>
        <w:rPr>
          <w:rFonts w:ascii="Arial" w:hAnsi="Arial" w:cs="Arial"/>
          <w:sz w:val="22"/>
          <w:szCs w:val="22"/>
        </w:rPr>
      </w:pPr>
    </w:p>
    <w:p w14:paraId="4ECA407D" w14:textId="77777777" w:rsidR="00BF121F" w:rsidRPr="00855056" w:rsidRDefault="00BF121F" w:rsidP="00BF121F">
      <w:pPr>
        <w:pStyle w:val="ListParagraph"/>
        <w:numPr>
          <w:ilvl w:val="0"/>
          <w:numId w:val="4"/>
        </w:numPr>
        <w:rPr>
          <w:rFonts w:ascii="Arial" w:hAnsi="Arial" w:cs="Arial"/>
          <w:b/>
          <w:color w:val="00B050"/>
          <w:sz w:val="22"/>
          <w:szCs w:val="22"/>
        </w:rPr>
      </w:pPr>
      <w:r w:rsidRPr="00C0050D">
        <w:rPr>
          <w:rFonts w:ascii="Arial" w:hAnsi="Arial" w:cs="Arial"/>
          <w:b/>
          <w:color w:val="00B050"/>
          <w:sz w:val="22"/>
          <w:szCs w:val="22"/>
        </w:rPr>
        <w:t xml:space="preserve">Optimize </w:t>
      </w:r>
      <w:r w:rsidRPr="00466775">
        <w:rPr>
          <w:rFonts w:ascii="Arial" w:hAnsi="Arial" w:cs="Arial"/>
          <w:b/>
          <w:color w:val="00B050"/>
          <w:sz w:val="22"/>
          <w:szCs w:val="22"/>
        </w:rPr>
        <w:t xml:space="preserve">the capacity of the current dental workforce and availability of publicly funded dental facilities to efficiently serve Georgians with preventative and therapeutic dental care. </w:t>
      </w:r>
    </w:p>
    <w:p w14:paraId="4018ED3A" w14:textId="77777777" w:rsidR="00BF121F" w:rsidRPr="00466775" w:rsidRDefault="00BF121F" w:rsidP="00BF121F">
      <w:pPr>
        <w:pStyle w:val="ListParagraph"/>
        <w:numPr>
          <w:ilvl w:val="0"/>
          <w:numId w:val="2"/>
        </w:numPr>
        <w:rPr>
          <w:rFonts w:ascii="Arial" w:hAnsi="Arial" w:cs="Arial"/>
          <w:sz w:val="22"/>
          <w:szCs w:val="22"/>
        </w:rPr>
      </w:pPr>
      <w:r w:rsidRPr="00466775">
        <w:rPr>
          <w:rFonts w:ascii="Arial" w:hAnsi="Arial" w:cs="Arial"/>
          <w:sz w:val="22"/>
          <w:szCs w:val="22"/>
        </w:rPr>
        <w:t>Establish and adequately fund a dental student loan repayment program.</w:t>
      </w:r>
    </w:p>
    <w:p w14:paraId="1751A08A" w14:textId="77777777" w:rsidR="00BF121F" w:rsidRPr="00466775" w:rsidRDefault="00BF121F" w:rsidP="00BF121F">
      <w:pPr>
        <w:pStyle w:val="ListParagraph"/>
        <w:numPr>
          <w:ilvl w:val="1"/>
          <w:numId w:val="9"/>
        </w:numPr>
        <w:rPr>
          <w:rFonts w:ascii="Arial" w:hAnsi="Arial" w:cs="Arial"/>
          <w:sz w:val="22"/>
          <w:szCs w:val="22"/>
        </w:rPr>
      </w:pPr>
      <w:r w:rsidRPr="00466775">
        <w:rPr>
          <w:rFonts w:ascii="Arial" w:hAnsi="Arial" w:cs="Arial"/>
          <w:sz w:val="22"/>
          <w:szCs w:val="22"/>
        </w:rPr>
        <w:t>Continue to protect and expand state funding supporting Georgia’s Rural Dental Student Loan Repayment Program</w:t>
      </w:r>
      <w:r>
        <w:rPr>
          <w:rFonts w:ascii="Arial" w:hAnsi="Arial" w:cs="Arial"/>
          <w:sz w:val="22"/>
          <w:szCs w:val="22"/>
        </w:rPr>
        <w:t>.</w:t>
      </w:r>
      <w:r w:rsidRPr="00466775">
        <w:rPr>
          <w:rFonts w:ascii="Arial" w:hAnsi="Arial" w:cs="Arial"/>
          <w:sz w:val="22"/>
          <w:szCs w:val="22"/>
        </w:rPr>
        <w:t xml:space="preserve"> </w:t>
      </w:r>
    </w:p>
    <w:p w14:paraId="31889923" w14:textId="77777777" w:rsidR="00BF121F" w:rsidRPr="00466775" w:rsidRDefault="00BF121F" w:rsidP="00BF121F">
      <w:pPr>
        <w:pStyle w:val="ListParagraph"/>
        <w:numPr>
          <w:ilvl w:val="0"/>
          <w:numId w:val="2"/>
        </w:numPr>
        <w:rPr>
          <w:rFonts w:ascii="Arial" w:hAnsi="Arial" w:cs="Arial"/>
          <w:sz w:val="22"/>
          <w:szCs w:val="22"/>
        </w:rPr>
      </w:pPr>
      <w:r w:rsidRPr="00466775">
        <w:rPr>
          <w:rFonts w:ascii="Arial" w:hAnsi="Arial" w:cs="Arial"/>
          <w:sz w:val="22"/>
          <w:szCs w:val="22"/>
        </w:rPr>
        <w:t>Require oral health education in schools.</w:t>
      </w:r>
    </w:p>
    <w:p w14:paraId="6067A6BC" w14:textId="7321AA25" w:rsidR="00BF121F" w:rsidRDefault="00BF121F" w:rsidP="00BF121F">
      <w:pPr>
        <w:pStyle w:val="ListParagraph"/>
        <w:numPr>
          <w:ilvl w:val="0"/>
          <w:numId w:val="2"/>
        </w:numPr>
        <w:rPr>
          <w:rFonts w:ascii="Arial" w:hAnsi="Arial" w:cs="Arial"/>
          <w:sz w:val="22"/>
          <w:szCs w:val="22"/>
        </w:rPr>
      </w:pPr>
      <w:r w:rsidRPr="00466775">
        <w:rPr>
          <w:rFonts w:ascii="Arial" w:hAnsi="Arial" w:cs="Arial"/>
          <w:sz w:val="22"/>
          <w:szCs w:val="22"/>
        </w:rPr>
        <w:t>Expand funding for county health department dental programs.</w:t>
      </w:r>
    </w:p>
    <w:p w14:paraId="6D894E9E" w14:textId="346E8509" w:rsidR="00A14BAC" w:rsidRPr="00466775" w:rsidRDefault="00A14BAC" w:rsidP="00894429">
      <w:pPr>
        <w:pStyle w:val="ListParagraph"/>
        <w:numPr>
          <w:ilvl w:val="1"/>
          <w:numId w:val="2"/>
        </w:numPr>
        <w:rPr>
          <w:rFonts w:ascii="Arial" w:hAnsi="Arial" w:cs="Arial"/>
          <w:sz w:val="22"/>
          <w:szCs w:val="22"/>
        </w:rPr>
      </w:pPr>
      <w:r w:rsidRPr="00A14BAC">
        <w:rPr>
          <w:rFonts w:ascii="Arial" w:hAnsi="Arial" w:cs="Arial"/>
          <w:sz w:val="22"/>
          <w:szCs w:val="22"/>
        </w:rPr>
        <w:t>Establish a sliding scale dental specialty referral network for FQHCs and other public health facilities</w:t>
      </w:r>
    </w:p>
    <w:p w14:paraId="03745E08" w14:textId="77777777" w:rsidR="00BF121F" w:rsidRPr="00466775" w:rsidRDefault="00BF121F" w:rsidP="00BF121F">
      <w:pPr>
        <w:pStyle w:val="ListParagraph"/>
        <w:numPr>
          <w:ilvl w:val="0"/>
          <w:numId w:val="2"/>
        </w:numPr>
        <w:rPr>
          <w:rFonts w:ascii="Arial" w:hAnsi="Arial" w:cs="Arial"/>
          <w:sz w:val="22"/>
          <w:szCs w:val="22"/>
        </w:rPr>
      </w:pPr>
      <w:r w:rsidRPr="00466775">
        <w:rPr>
          <w:rFonts w:ascii="Arial" w:hAnsi="Arial" w:cs="Arial"/>
          <w:sz w:val="22"/>
          <w:szCs w:val="22"/>
        </w:rPr>
        <w:t>Oppose efforts to decrease funding or reduce requirements for community fluoridation programs.</w:t>
      </w:r>
    </w:p>
    <w:p w14:paraId="22480351" w14:textId="77777777" w:rsidR="00BF121F" w:rsidRPr="00466775" w:rsidRDefault="00BF121F" w:rsidP="00BF121F">
      <w:pPr>
        <w:pStyle w:val="ListParagraph"/>
        <w:numPr>
          <w:ilvl w:val="0"/>
          <w:numId w:val="2"/>
        </w:numPr>
        <w:rPr>
          <w:rFonts w:ascii="Arial" w:hAnsi="Arial" w:cs="Arial"/>
          <w:sz w:val="22"/>
          <w:szCs w:val="22"/>
        </w:rPr>
      </w:pPr>
      <w:r w:rsidRPr="00466775">
        <w:rPr>
          <w:rFonts w:ascii="Arial" w:hAnsi="Arial" w:cs="Arial"/>
          <w:sz w:val="22"/>
          <w:szCs w:val="22"/>
        </w:rPr>
        <w:t>Expand public/private partnerships with federally qualified community health centers using private practice providers.</w:t>
      </w:r>
    </w:p>
    <w:p w14:paraId="3FB40CEC" w14:textId="77777777" w:rsidR="00BF121F" w:rsidRPr="00466775" w:rsidRDefault="00BF121F" w:rsidP="00BF121F">
      <w:pPr>
        <w:pStyle w:val="ListParagraph"/>
        <w:numPr>
          <w:ilvl w:val="1"/>
          <w:numId w:val="9"/>
        </w:numPr>
        <w:rPr>
          <w:rFonts w:ascii="Arial" w:hAnsi="Arial" w:cs="Arial"/>
          <w:sz w:val="22"/>
          <w:szCs w:val="22"/>
        </w:rPr>
      </w:pPr>
      <w:r w:rsidRPr="00466775">
        <w:rPr>
          <w:rFonts w:ascii="Arial" w:hAnsi="Arial" w:cs="Arial"/>
          <w:sz w:val="22"/>
          <w:szCs w:val="22"/>
        </w:rPr>
        <w:t>Establish a protocol for licensed Georgia dentists to rent underutilized public health dental care facilities.</w:t>
      </w:r>
    </w:p>
    <w:p w14:paraId="7960930C" w14:textId="77777777" w:rsidR="00BF121F" w:rsidRPr="00C0050D" w:rsidRDefault="00BF121F" w:rsidP="00BF121F">
      <w:pPr>
        <w:pStyle w:val="ListParagraph"/>
        <w:numPr>
          <w:ilvl w:val="0"/>
          <w:numId w:val="2"/>
        </w:numPr>
        <w:rPr>
          <w:rFonts w:ascii="Arial" w:hAnsi="Arial" w:cs="Arial"/>
          <w:sz w:val="22"/>
          <w:szCs w:val="22"/>
        </w:rPr>
      </w:pPr>
      <w:r w:rsidRPr="00466775">
        <w:rPr>
          <w:rFonts w:ascii="Arial" w:hAnsi="Arial" w:cs="Arial"/>
          <w:sz w:val="22"/>
          <w:szCs w:val="22"/>
        </w:rPr>
        <w:t>Ensure the Dental Director position at the Department of Public Health remains filled by a Georgia</w:t>
      </w:r>
      <w:r>
        <w:rPr>
          <w:rFonts w:ascii="Arial" w:hAnsi="Arial" w:cs="Arial"/>
          <w:sz w:val="22"/>
          <w:szCs w:val="22"/>
        </w:rPr>
        <w:t>-</w:t>
      </w:r>
      <w:r w:rsidRPr="00466775">
        <w:rPr>
          <w:rFonts w:ascii="Arial" w:hAnsi="Arial" w:cs="Arial"/>
          <w:sz w:val="22"/>
          <w:szCs w:val="22"/>
        </w:rPr>
        <w:t>licensed dentist, which is responsible for public health dentistry initiatives and outreach.</w:t>
      </w:r>
    </w:p>
    <w:p w14:paraId="08F620FC" w14:textId="77777777" w:rsidR="00BF121F" w:rsidRPr="00466775" w:rsidRDefault="00BF121F" w:rsidP="00BF121F">
      <w:pPr>
        <w:ind w:left="720"/>
        <w:rPr>
          <w:rFonts w:ascii="Arial" w:hAnsi="Arial" w:cs="Arial"/>
          <w:bCs/>
          <w:sz w:val="22"/>
          <w:szCs w:val="22"/>
        </w:rPr>
      </w:pPr>
    </w:p>
    <w:p w14:paraId="655C0D21" w14:textId="77777777" w:rsidR="00BF121F" w:rsidRPr="00466775" w:rsidRDefault="00BF121F" w:rsidP="00BF121F">
      <w:pPr>
        <w:pStyle w:val="ListParagraph"/>
        <w:numPr>
          <w:ilvl w:val="0"/>
          <w:numId w:val="4"/>
        </w:numPr>
        <w:rPr>
          <w:rFonts w:ascii="Arial" w:hAnsi="Arial" w:cs="Arial"/>
          <w:b/>
          <w:color w:val="00B050"/>
          <w:sz w:val="22"/>
          <w:szCs w:val="22"/>
        </w:rPr>
      </w:pPr>
      <w:r w:rsidRPr="00466775">
        <w:rPr>
          <w:rFonts w:ascii="Arial" w:hAnsi="Arial" w:cs="Arial"/>
          <w:b/>
          <w:color w:val="00B050"/>
          <w:sz w:val="22"/>
          <w:szCs w:val="22"/>
        </w:rPr>
        <w:t>Continue to advocate and educate policymakers, stakeholders, and the general public on the risks associated with unlicensed/unregulated treatment delivery methods and protect patient safety by only promoting/supporting initiatives that are sustainable, ethical, adhere to the standard of care for dental patients in Georgia, and always involve seeking treatment from a properly trained, Georgia-licensed dentist or other licensed allied dental professional.</w:t>
      </w:r>
    </w:p>
    <w:p w14:paraId="1770A3ED" w14:textId="25E5628B" w:rsidR="00BF121F" w:rsidRPr="00E863EA" w:rsidRDefault="00BF121F" w:rsidP="00BF121F">
      <w:pPr>
        <w:pStyle w:val="ListParagraph"/>
        <w:numPr>
          <w:ilvl w:val="1"/>
          <w:numId w:val="6"/>
        </w:numPr>
        <w:rPr>
          <w:rFonts w:ascii="Arial" w:hAnsi="Arial" w:cs="Arial"/>
          <w:bCs/>
          <w:sz w:val="22"/>
          <w:szCs w:val="22"/>
        </w:rPr>
      </w:pPr>
      <w:r w:rsidRPr="00466775">
        <w:rPr>
          <w:rFonts w:ascii="Arial" w:hAnsi="Arial" w:cs="Arial"/>
          <w:bCs/>
          <w:sz w:val="22"/>
          <w:szCs w:val="22"/>
        </w:rPr>
        <w:t>Advo</w:t>
      </w:r>
      <w:r w:rsidRPr="00E863EA">
        <w:rPr>
          <w:rFonts w:ascii="Arial" w:hAnsi="Arial" w:cs="Arial"/>
          <w:bCs/>
          <w:sz w:val="22"/>
          <w:szCs w:val="22"/>
        </w:rPr>
        <w:t xml:space="preserve">cate </w:t>
      </w:r>
      <w:r w:rsidR="000D0ED1" w:rsidRPr="00894429">
        <w:rPr>
          <w:rFonts w:ascii="Arial" w:hAnsi="Arial" w:cs="Arial"/>
          <w:bCs/>
          <w:sz w:val="22"/>
          <w:szCs w:val="22"/>
        </w:rPr>
        <w:t>legislati</w:t>
      </w:r>
      <w:r w:rsidR="00387D9B" w:rsidRPr="00894429">
        <w:rPr>
          <w:rFonts w:ascii="Arial" w:hAnsi="Arial" w:cs="Arial"/>
          <w:bCs/>
          <w:sz w:val="22"/>
          <w:szCs w:val="22"/>
        </w:rPr>
        <w:t>ve</w:t>
      </w:r>
      <w:r w:rsidR="000D0ED1" w:rsidRPr="00894429">
        <w:rPr>
          <w:rFonts w:ascii="Arial" w:hAnsi="Arial" w:cs="Arial"/>
          <w:bCs/>
          <w:sz w:val="22"/>
          <w:szCs w:val="22"/>
        </w:rPr>
        <w:t xml:space="preserve"> and budget initiatives that </w:t>
      </w:r>
      <w:r w:rsidRPr="00E863EA">
        <w:rPr>
          <w:rFonts w:ascii="Arial" w:hAnsi="Arial" w:cs="Arial"/>
          <w:bCs/>
          <w:strike/>
          <w:sz w:val="22"/>
          <w:szCs w:val="22"/>
        </w:rPr>
        <w:t>to</w:t>
      </w:r>
      <w:r w:rsidRPr="00E863EA">
        <w:rPr>
          <w:rFonts w:ascii="Arial" w:hAnsi="Arial" w:cs="Arial"/>
          <w:bCs/>
          <w:sz w:val="22"/>
          <w:szCs w:val="22"/>
        </w:rPr>
        <w:t xml:space="preserve"> remove barriers for rural, underserved, and medically fragile populations.</w:t>
      </w:r>
    </w:p>
    <w:p w14:paraId="574D7504" w14:textId="0BA02306" w:rsidR="00BF121F" w:rsidRPr="00E863EA" w:rsidRDefault="00BF121F" w:rsidP="00BF121F">
      <w:pPr>
        <w:pStyle w:val="ListParagraph"/>
        <w:numPr>
          <w:ilvl w:val="1"/>
          <w:numId w:val="6"/>
        </w:numPr>
        <w:rPr>
          <w:rFonts w:ascii="Arial" w:hAnsi="Arial" w:cs="Arial"/>
          <w:bCs/>
          <w:sz w:val="22"/>
          <w:szCs w:val="22"/>
        </w:rPr>
      </w:pPr>
      <w:r w:rsidRPr="00E863EA">
        <w:rPr>
          <w:rFonts w:ascii="Arial" w:hAnsi="Arial" w:cs="Arial"/>
          <w:bCs/>
          <w:sz w:val="22"/>
          <w:szCs w:val="22"/>
        </w:rPr>
        <w:t xml:space="preserve">Protect the dental profession against burdensome federal and state regulations, </w:t>
      </w:r>
      <w:r w:rsidR="000D0ED1" w:rsidRPr="00894429">
        <w:rPr>
          <w:rFonts w:ascii="Arial" w:hAnsi="Arial" w:cs="Arial"/>
          <w:bCs/>
          <w:sz w:val="22"/>
          <w:szCs w:val="22"/>
        </w:rPr>
        <w:t xml:space="preserve">particularly with respect to Medicaid, </w:t>
      </w:r>
      <w:r w:rsidRPr="00E863EA">
        <w:rPr>
          <w:rFonts w:ascii="Arial" w:hAnsi="Arial" w:cs="Arial"/>
          <w:bCs/>
          <w:sz w:val="22"/>
          <w:szCs w:val="22"/>
        </w:rPr>
        <w:t xml:space="preserve">which could decrease access and increase costs to patients. </w:t>
      </w:r>
    </w:p>
    <w:p w14:paraId="518F03F4" w14:textId="7453E50B" w:rsidR="00BF121F" w:rsidRPr="00E863EA" w:rsidRDefault="00BF121F" w:rsidP="00BF121F">
      <w:pPr>
        <w:pStyle w:val="ListParagraph"/>
        <w:numPr>
          <w:ilvl w:val="1"/>
          <w:numId w:val="7"/>
        </w:numPr>
        <w:rPr>
          <w:rFonts w:ascii="Arial" w:hAnsi="Arial" w:cs="Arial"/>
          <w:bCs/>
          <w:sz w:val="22"/>
          <w:szCs w:val="22"/>
        </w:rPr>
      </w:pPr>
      <w:r w:rsidRPr="00E863EA">
        <w:rPr>
          <w:rFonts w:ascii="Arial" w:hAnsi="Arial" w:cs="Arial"/>
          <w:bCs/>
          <w:sz w:val="22"/>
          <w:szCs w:val="22"/>
        </w:rPr>
        <w:t>Use legislative advocacy to support member dentists regarding dental insurance/ Medicaid reimbursements, and scope of practice pressures</w:t>
      </w:r>
      <w:r w:rsidR="000D0ED1" w:rsidRPr="00E863EA">
        <w:rPr>
          <w:rFonts w:ascii="Arial" w:hAnsi="Arial" w:cs="Arial"/>
          <w:bCs/>
          <w:sz w:val="22"/>
          <w:szCs w:val="22"/>
        </w:rPr>
        <w:t xml:space="preserve"> </w:t>
      </w:r>
      <w:r w:rsidR="000D0ED1" w:rsidRPr="00894429">
        <w:rPr>
          <w:rFonts w:ascii="Arial" w:hAnsi="Arial" w:cs="Arial"/>
          <w:bCs/>
          <w:sz w:val="22"/>
          <w:szCs w:val="22"/>
        </w:rPr>
        <w:t>that compromise patient safety</w:t>
      </w:r>
      <w:r w:rsidRPr="00E863EA">
        <w:rPr>
          <w:rFonts w:ascii="Arial" w:hAnsi="Arial" w:cs="Arial"/>
          <w:bCs/>
          <w:sz w:val="22"/>
          <w:szCs w:val="22"/>
        </w:rPr>
        <w:t>.</w:t>
      </w:r>
    </w:p>
    <w:p w14:paraId="769777E3" w14:textId="77777777" w:rsidR="00BF121F" w:rsidRPr="00466775" w:rsidRDefault="00BF121F" w:rsidP="00BF121F">
      <w:pPr>
        <w:rPr>
          <w:rFonts w:ascii="Arial" w:hAnsi="Arial" w:cs="Arial"/>
          <w:b/>
          <w:color w:val="00B050"/>
          <w:sz w:val="22"/>
          <w:szCs w:val="22"/>
        </w:rPr>
      </w:pPr>
    </w:p>
    <w:p w14:paraId="2BDF2DE9" w14:textId="77777777" w:rsidR="00BF121F" w:rsidRPr="00466775" w:rsidRDefault="00BF121F" w:rsidP="00BF121F">
      <w:pPr>
        <w:pStyle w:val="ListParagraph"/>
        <w:numPr>
          <w:ilvl w:val="0"/>
          <w:numId w:val="4"/>
        </w:numPr>
        <w:rPr>
          <w:rFonts w:ascii="Arial" w:hAnsi="Arial" w:cs="Arial"/>
          <w:b/>
          <w:color w:val="00B050"/>
          <w:sz w:val="22"/>
          <w:szCs w:val="22"/>
        </w:rPr>
      </w:pPr>
      <w:r w:rsidRPr="00466775">
        <w:rPr>
          <w:rFonts w:ascii="Arial" w:hAnsi="Arial" w:cs="Arial"/>
          <w:b/>
          <w:color w:val="00B050"/>
          <w:sz w:val="22"/>
          <w:szCs w:val="22"/>
        </w:rPr>
        <w:t>Ensure that patient safety remains the focus and is protected by Georgia-licensed dentists remaining the head of the dental team and retain</w:t>
      </w:r>
      <w:r>
        <w:rPr>
          <w:rFonts w:ascii="Arial" w:hAnsi="Arial" w:cs="Arial"/>
          <w:b/>
          <w:color w:val="00B050"/>
          <w:sz w:val="22"/>
          <w:szCs w:val="22"/>
        </w:rPr>
        <w:t>ing</w:t>
      </w:r>
      <w:r w:rsidRPr="00466775">
        <w:rPr>
          <w:rFonts w:ascii="Arial" w:hAnsi="Arial" w:cs="Arial"/>
          <w:b/>
          <w:color w:val="00B050"/>
          <w:sz w:val="22"/>
          <w:szCs w:val="22"/>
        </w:rPr>
        <w:t xml:space="preserve"> authority over all aspects of the practice of dentistry, especially regarding clinical and treatment decisions.</w:t>
      </w:r>
    </w:p>
    <w:p w14:paraId="1AB8A2EE" w14:textId="0DFAC13C" w:rsidR="000F753F" w:rsidRDefault="00BF121F" w:rsidP="00894429">
      <w:pPr>
        <w:pStyle w:val="ListParagraph"/>
        <w:numPr>
          <w:ilvl w:val="1"/>
          <w:numId w:val="8"/>
        </w:numPr>
      </w:pPr>
      <w:r w:rsidRPr="0014678D">
        <w:rPr>
          <w:rFonts w:ascii="Arial" w:hAnsi="Arial" w:cs="Arial"/>
          <w:bCs/>
          <w:sz w:val="22"/>
          <w:szCs w:val="22"/>
        </w:rPr>
        <w:t>Promote to Georgians that they always seek treatment from a properly trained, Georgia-licensed dentist</w:t>
      </w:r>
      <w:r w:rsidR="00387D9B">
        <w:rPr>
          <w:rFonts w:ascii="Arial" w:hAnsi="Arial" w:cs="Arial"/>
          <w:bCs/>
          <w:sz w:val="22"/>
          <w:szCs w:val="22"/>
        </w:rPr>
        <w:t>.</w:t>
      </w:r>
    </w:p>
    <w:sectPr w:rsidR="000F753F" w:rsidSect="00C0676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1F0A"/>
    <w:multiLevelType w:val="hybridMultilevel"/>
    <w:tmpl w:val="5DCCC6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607F45"/>
    <w:multiLevelType w:val="hybridMultilevel"/>
    <w:tmpl w:val="745669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D3396"/>
    <w:multiLevelType w:val="hybridMultilevel"/>
    <w:tmpl w:val="5EBE36D4"/>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strike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9D1ECB"/>
    <w:multiLevelType w:val="hybridMultilevel"/>
    <w:tmpl w:val="37E6C148"/>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strike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956DE9"/>
    <w:multiLevelType w:val="hybridMultilevel"/>
    <w:tmpl w:val="F6C0B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A51060"/>
    <w:multiLevelType w:val="hybridMultilevel"/>
    <w:tmpl w:val="E39A28C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A00621"/>
    <w:multiLevelType w:val="hybridMultilevel"/>
    <w:tmpl w:val="BECE8C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DD340A"/>
    <w:multiLevelType w:val="hybridMultilevel"/>
    <w:tmpl w:val="690C72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3372EF"/>
    <w:multiLevelType w:val="hybridMultilevel"/>
    <w:tmpl w:val="800A6DA2"/>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strike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F6D5E1B"/>
    <w:multiLevelType w:val="hybridMultilevel"/>
    <w:tmpl w:val="FB56CC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1"/>
  </w:num>
  <w:num w:numId="5">
    <w:abstractNumId w:val="7"/>
  </w:num>
  <w:num w:numId="6">
    <w:abstractNumId w:val="5"/>
  </w:num>
  <w:num w:numId="7">
    <w:abstractNumId w:val="9"/>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21F"/>
    <w:rsid w:val="000D0ED1"/>
    <w:rsid w:val="002E0E97"/>
    <w:rsid w:val="00387D9B"/>
    <w:rsid w:val="008558DE"/>
    <w:rsid w:val="00894429"/>
    <w:rsid w:val="0098165A"/>
    <w:rsid w:val="00A14BAC"/>
    <w:rsid w:val="00BF121F"/>
    <w:rsid w:val="00C2332C"/>
    <w:rsid w:val="00D32E6C"/>
    <w:rsid w:val="00E03018"/>
    <w:rsid w:val="00E3549A"/>
    <w:rsid w:val="00E863EA"/>
    <w:rsid w:val="00FA6F4E"/>
    <w:rsid w:val="00FD3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6592E"/>
  <w15:chartTrackingRefBased/>
  <w15:docId w15:val="{914888C1-4F07-43F9-8962-641D14A1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2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21F"/>
    <w:pPr>
      <w:ind w:left="720"/>
      <w:contextualSpacing/>
    </w:pPr>
  </w:style>
  <w:style w:type="character" w:styleId="CommentReference">
    <w:name w:val="annotation reference"/>
    <w:basedOn w:val="DefaultParagraphFont"/>
    <w:uiPriority w:val="99"/>
    <w:semiHidden/>
    <w:unhideWhenUsed/>
    <w:rsid w:val="00BF121F"/>
    <w:rPr>
      <w:sz w:val="16"/>
      <w:szCs w:val="16"/>
    </w:rPr>
  </w:style>
  <w:style w:type="paragraph" w:styleId="CommentText">
    <w:name w:val="annotation text"/>
    <w:basedOn w:val="Normal"/>
    <w:link w:val="CommentTextChar"/>
    <w:uiPriority w:val="99"/>
    <w:semiHidden/>
    <w:unhideWhenUsed/>
    <w:rsid w:val="00BF121F"/>
    <w:rPr>
      <w:sz w:val="20"/>
      <w:szCs w:val="20"/>
    </w:rPr>
  </w:style>
  <w:style w:type="character" w:customStyle="1" w:styleId="CommentTextChar">
    <w:name w:val="Comment Text Char"/>
    <w:basedOn w:val="DefaultParagraphFont"/>
    <w:link w:val="CommentText"/>
    <w:uiPriority w:val="99"/>
    <w:semiHidden/>
    <w:rsid w:val="00BF12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303F"/>
    <w:rPr>
      <w:b/>
      <w:bCs/>
    </w:rPr>
  </w:style>
  <w:style w:type="character" w:customStyle="1" w:styleId="CommentSubjectChar">
    <w:name w:val="Comment Subject Char"/>
    <w:basedOn w:val="CommentTextChar"/>
    <w:link w:val="CommentSubject"/>
    <w:uiPriority w:val="99"/>
    <w:semiHidden/>
    <w:rsid w:val="00FD303F"/>
    <w:rPr>
      <w:rFonts w:ascii="Times New Roman" w:eastAsia="Times New Roman" w:hAnsi="Times New Roman" w:cs="Times New Roman"/>
      <w:b/>
      <w:bCs/>
      <w:sz w:val="20"/>
      <w:szCs w:val="20"/>
    </w:rPr>
  </w:style>
  <w:style w:type="paragraph" w:styleId="Revision">
    <w:name w:val="Revision"/>
    <w:hidden/>
    <w:uiPriority w:val="99"/>
    <w:semiHidden/>
    <w:rsid w:val="0089442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Paris</dc:creator>
  <cp:keywords/>
  <dc:description/>
  <cp:lastModifiedBy>Madison French</cp:lastModifiedBy>
  <cp:revision>2</cp:revision>
  <cp:lastPrinted>2021-03-17T19:12:00Z</cp:lastPrinted>
  <dcterms:created xsi:type="dcterms:W3CDTF">2021-10-13T15:01:00Z</dcterms:created>
  <dcterms:modified xsi:type="dcterms:W3CDTF">2021-10-13T15:01:00Z</dcterms:modified>
</cp:coreProperties>
</file>