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91BF9" w14:textId="77777777" w:rsidR="0002003B" w:rsidRDefault="0002003B" w:rsidP="00D8331C">
      <w:pPr>
        <w:pStyle w:val="NoSpacing"/>
        <w:spacing w:after="120"/>
        <w:rPr>
          <w:rFonts w:ascii="Arial" w:hAnsi="Arial" w:cs="Arial"/>
          <w:b/>
        </w:rPr>
      </w:pPr>
    </w:p>
    <w:p w14:paraId="482D5013" w14:textId="62EE67EC" w:rsidR="001F6C80" w:rsidRPr="00D8331C" w:rsidRDefault="00164D16" w:rsidP="00D8331C">
      <w:pPr>
        <w:pStyle w:val="NoSpacing"/>
        <w:spacing w:after="120"/>
        <w:rPr>
          <w:rFonts w:ascii="Arial" w:hAnsi="Arial" w:cs="Arial"/>
          <w:b/>
        </w:rPr>
      </w:pPr>
      <w:r w:rsidRPr="00D8331C">
        <w:rPr>
          <w:rFonts w:ascii="Arial" w:hAnsi="Arial" w:cs="Arial"/>
          <w:b/>
        </w:rPr>
        <w:t xml:space="preserve">Highlights from the GDA </w:t>
      </w:r>
      <w:r w:rsidR="000F6601">
        <w:rPr>
          <w:rFonts w:ascii="Arial" w:hAnsi="Arial" w:cs="Arial"/>
          <w:b/>
        </w:rPr>
        <w:t>September</w:t>
      </w:r>
      <w:r w:rsidR="008D2E2E" w:rsidRPr="00D8331C">
        <w:rPr>
          <w:rFonts w:ascii="Arial" w:hAnsi="Arial" w:cs="Arial"/>
          <w:b/>
        </w:rPr>
        <w:t xml:space="preserve"> 20</w:t>
      </w:r>
      <w:r w:rsidR="00BB2155">
        <w:rPr>
          <w:rFonts w:ascii="Arial" w:hAnsi="Arial" w:cs="Arial"/>
          <w:b/>
        </w:rPr>
        <w:t>2</w:t>
      </w:r>
      <w:r w:rsidR="00E3458F">
        <w:rPr>
          <w:rFonts w:ascii="Arial" w:hAnsi="Arial" w:cs="Arial"/>
          <w:b/>
        </w:rPr>
        <w:t>1 Virtual</w:t>
      </w:r>
      <w:r w:rsidR="006C0E28" w:rsidRPr="00D8331C">
        <w:rPr>
          <w:rFonts w:ascii="Arial" w:hAnsi="Arial" w:cs="Arial"/>
          <w:b/>
        </w:rPr>
        <w:t xml:space="preserve"> </w:t>
      </w:r>
      <w:r w:rsidRPr="00D8331C">
        <w:rPr>
          <w:rFonts w:ascii="Arial" w:hAnsi="Arial" w:cs="Arial"/>
          <w:b/>
        </w:rPr>
        <w:t>Board of Trustees Meeting</w:t>
      </w:r>
    </w:p>
    <w:p w14:paraId="0D65B6C2" w14:textId="7A5D2F6E" w:rsidR="001F6C80" w:rsidRPr="00D8331C" w:rsidRDefault="00164D16" w:rsidP="00D8331C">
      <w:pPr>
        <w:pStyle w:val="NoSpacing"/>
        <w:spacing w:after="120"/>
        <w:rPr>
          <w:rFonts w:ascii="Arial" w:hAnsi="Arial" w:cs="Arial"/>
        </w:rPr>
      </w:pPr>
      <w:r w:rsidRPr="00D8331C">
        <w:rPr>
          <w:rFonts w:ascii="Arial" w:hAnsi="Arial" w:cs="Arial"/>
        </w:rPr>
        <w:t>The Georgia Dental Association</w:t>
      </w:r>
      <w:r w:rsidR="007A4366">
        <w:rPr>
          <w:rFonts w:ascii="Arial" w:hAnsi="Arial" w:cs="Arial"/>
        </w:rPr>
        <w:t xml:space="preserve"> (“GDA”)</w:t>
      </w:r>
      <w:r w:rsidRPr="00D8331C">
        <w:rPr>
          <w:rFonts w:ascii="Arial" w:hAnsi="Arial" w:cs="Arial"/>
        </w:rPr>
        <w:t xml:space="preserve"> Board of Trustees (</w:t>
      </w:r>
      <w:r w:rsidR="00E3458F">
        <w:rPr>
          <w:rFonts w:ascii="Arial" w:hAnsi="Arial" w:cs="Arial"/>
        </w:rPr>
        <w:t>“</w:t>
      </w:r>
      <w:r w:rsidRPr="00D8331C">
        <w:rPr>
          <w:rFonts w:ascii="Arial" w:hAnsi="Arial" w:cs="Arial"/>
        </w:rPr>
        <w:t>BOT</w:t>
      </w:r>
      <w:r w:rsidR="00E3458F">
        <w:rPr>
          <w:rFonts w:ascii="Arial" w:hAnsi="Arial" w:cs="Arial"/>
        </w:rPr>
        <w:t>”</w:t>
      </w:r>
      <w:r w:rsidRPr="00D8331C">
        <w:rPr>
          <w:rFonts w:ascii="Arial" w:hAnsi="Arial" w:cs="Arial"/>
        </w:rPr>
        <w:t>)</w:t>
      </w:r>
      <w:r w:rsidR="00B8504D" w:rsidRPr="00D8331C">
        <w:rPr>
          <w:rFonts w:ascii="Arial" w:hAnsi="Arial" w:cs="Arial"/>
        </w:rPr>
        <w:t xml:space="preserve"> </w:t>
      </w:r>
      <w:r w:rsidRPr="00D8331C">
        <w:rPr>
          <w:rFonts w:ascii="Arial" w:hAnsi="Arial" w:cs="Arial"/>
        </w:rPr>
        <w:t>met</w:t>
      </w:r>
      <w:r w:rsidR="00E3458F">
        <w:rPr>
          <w:rFonts w:ascii="Arial" w:hAnsi="Arial" w:cs="Arial"/>
        </w:rPr>
        <w:t xml:space="preserve"> on</w:t>
      </w:r>
      <w:r w:rsidR="000F6601">
        <w:rPr>
          <w:rFonts w:ascii="Arial" w:hAnsi="Arial" w:cs="Arial"/>
        </w:rPr>
        <w:t xml:space="preserve"> September 17</w:t>
      </w:r>
      <w:r w:rsidR="008D2E2E" w:rsidRPr="00D8331C">
        <w:rPr>
          <w:rFonts w:ascii="Arial" w:hAnsi="Arial" w:cs="Arial"/>
        </w:rPr>
        <w:t>, 20</w:t>
      </w:r>
      <w:r w:rsidR="00BB2155">
        <w:rPr>
          <w:rFonts w:ascii="Arial" w:hAnsi="Arial" w:cs="Arial"/>
        </w:rPr>
        <w:t>2</w:t>
      </w:r>
      <w:r w:rsidR="00E3458F">
        <w:rPr>
          <w:rFonts w:ascii="Arial" w:hAnsi="Arial" w:cs="Arial"/>
        </w:rPr>
        <w:t xml:space="preserve">1, </w:t>
      </w:r>
      <w:r w:rsidR="000F6601">
        <w:rPr>
          <w:rFonts w:ascii="Arial" w:hAnsi="Arial" w:cs="Arial"/>
        </w:rPr>
        <w:t xml:space="preserve">in Atlanta, GA, </w:t>
      </w:r>
      <w:r w:rsidR="008D2E2E" w:rsidRPr="00D8331C">
        <w:rPr>
          <w:rFonts w:ascii="Arial" w:hAnsi="Arial" w:cs="Arial"/>
        </w:rPr>
        <w:t>and b</w:t>
      </w:r>
      <w:r w:rsidR="009C4F69" w:rsidRPr="00D8331C">
        <w:rPr>
          <w:rFonts w:ascii="Arial" w:hAnsi="Arial" w:cs="Arial"/>
        </w:rPr>
        <w:t>elow are highlights from the meeting.</w:t>
      </w:r>
    </w:p>
    <w:p w14:paraId="5A2F3659" w14:textId="6C24A9C4" w:rsidR="00E3458F" w:rsidRDefault="00E3458F" w:rsidP="00BD0219">
      <w:pPr>
        <w:pStyle w:val="ListParagraph"/>
        <w:numPr>
          <w:ilvl w:val="0"/>
          <w:numId w:val="10"/>
        </w:numPr>
        <w:rPr>
          <w:rFonts w:ascii="Arial" w:hAnsi="Arial" w:cs="Arial"/>
          <w:bCs/>
        </w:rPr>
      </w:pPr>
      <w:r w:rsidRPr="000F6601">
        <w:rPr>
          <w:rFonts w:ascii="Arial" w:hAnsi="Arial" w:cs="Arial"/>
          <w:bCs/>
        </w:rPr>
        <w:t>GDA President, Dr. Annette Rainge, provided</w:t>
      </w:r>
      <w:r w:rsidR="000F6601" w:rsidRPr="000F6601">
        <w:rPr>
          <w:rFonts w:ascii="Arial" w:hAnsi="Arial" w:cs="Arial"/>
          <w:bCs/>
        </w:rPr>
        <w:t xml:space="preserve"> the BOT with an update on her presidential initiatives since the July 2021 BOT meeting. She</w:t>
      </w:r>
      <w:r w:rsidR="000F6601">
        <w:rPr>
          <w:rFonts w:ascii="Arial" w:hAnsi="Arial" w:cs="Arial"/>
          <w:bCs/>
        </w:rPr>
        <w:t xml:space="preserve"> highlighted</w:t>
      </w:r>
      <w:r w:rsidR="000F6601" w:rsidRPr="000F6601">
        <w:rPr>
          <w:rFonts w:ascii="Arial" w:hAnsi="Arial" w:cs="Arial"/>
          <w:bCs/>
        </w:rPr>
        <w:t xml:space="preserve"> that the Diversity, Equity and Inclusion (“DEI”) Task Force, in conjunction with the National Center for Civil and Human Rights, is hosting a Diversity, Equity, and Inclusion event on October 29, in Atlanta. The program will include 3 hours of Continuing Education (“CE”) credits and Dr. Rainge encouraged the BOT to sign up. Dr. Rainge thanked the BOT for their support during her presidency and noted that it has been an honor to serve the members of the GDA.</w:t>
      </w:r>
    </w:p>
    <w:p w14:paraId="35826919" w14:textId="77777777" w:rsidR="000F6601" w:rsidRPr="000F6601" w:rsidRDefault="000F6601" w:rsidP="000F6601">
      <w:pPr>
        <w:pStyle w:val="ListParagraph"/>
        <w:rPr>
          <w:rFonts w:ascii="Arial" w:hAnsi="Arial" w:cs="Arial"/>
          <w:bCs/>
        </w:rPr>
      </w:pPr>
    </w:p>
    <w:p w14:paraId="4B68B5E8" w14:textId="65B923F1" w:rsidR="00320EBC" w:rsidRPr="00E3458F" w:rsidRDefault="00E3458F" w:rsidP="00E3458F">
      <w:pPr>
        <w:pStyle w:val="ListParagraph"/>
        <w:numPr>
          <w:ilvl w:val="0"/>
          <w:numId w:val="10"/>
        </w:numPr>
        <w:rPr>
          <w:rFonts w:ascii="Arial" w:hAnsi="Arial" w:cs="Arial"/>
          <w:bCs/>
        </w:rPr>
      </w:pPr>
      <w:r w:rsidRPr="00E3458F">
        <w:rPr>
          <w:rFonts w:ascii="Arial" w:hAnsi="Arial" w:cs="Arial"/>
          <w:bCs/>
        </w:rPr>
        <w:t xml:space="preserve">Mr. Frank Capaldo, Executive Director, </w:t>
      </w:r>
      <w:r w:rsidR="000F6601">
        <w:rPr>
          <w:rFonts w:ascii="Arial" w:hAnsi="Arial" w:cs="Arial"/>
          <w:bCs/>
        </w:rPr>
        <w:t xml:space="preserve">introduced two new GDA employees, Ms. Tammy Johnson, Senior Director of Finance and Accounting and Mr. Thomas Beusse, Senior Director of Government Relations and Policy. </w:t>
      </w:r>
    </w:p>
    <w:p w14:paraId="7A4971D9" w14:textId="36CE15E2" w:rsidR="00E3458F" w:rsidRDefault="00E3458F" w:rsidP="00E3458F">
      <w:pPr>
        <w:pStyle w:val="NoSpacing"/>
        <w:ind w:left="720"/>
      </w:pPr>
    </w:p>
    <w:p w14:paraId="0321C4F3" w14:textId="1DEE8CFB" w:rsidR="00E3458F" w:rsidRDefault="000625A3" w:rsidP="00E3458F">
      <w:pPr>
        <w:pStyle w:val="NoSpacing"/>
        <w:numPr>
          <w:ilvl w:val="0"/>
          <w:numId w:val="10"/>
        </w:numPr>
        <w:rPr>
          <w:rFonts w:ascii="Arial" w:hAnsi="Arial" w:cs="Arial"/>
        </w:rPr>
      </w:pPr>
      <w:r w:rsidRPr="003F7B59">
        <w:rPr>
          <w:rFonts w:ascii="Arial" w:hAnsi="Arial" w:cs="Arial"/>
        </w:rPr>
        <w:t xml:space="preserve">The BOT was provided with </w:t>
      </w:r>
      <w:r w:rsidR="000F6601" w:rsidRPr="003F7B59">
        <w:rPr>
          <w:rFonts w:ascii="Arial" w:hAnsi="Arial" w:cs="Arial"/>
        </w:rPr>
        <w:t xml:space="preserve">financial statements including balance sheets and profit and loss statements with comparison to budget and prior year through July 2021. Dr. </w:t>
      </w:r>
      <w:r w:rsidR="003F7B59">
        <w:rPr>
          <w:rFonts w:ascii="Arial" w:hAnsi="Arial" w:cs="Arial"/>
        </w:rPr>
        <w:t xml:space="preserve">Amber </w:t>
      </w:r>
      <w:r w:rsidR="000F6601" w:rsidRPr="003F7B59">
        <w:rPr>
          <w:rFonts w:ascii="Arial" w:hAnsi="Arial" w:cs="Arial"/>
        </w:rPr>
        <w:t>Lawson</w:t>
      </w:r>
      <w:r w:rsidR="003F7B59">
        <w:rPr>
          <w:rFonts w:ascii="Arial" w:hAnsi="Arial" w:cs="Arial"/>
        </w:rPr>
        <w:t>, Secretary/Treasurer,</w:t>
      </w:r>
      <w:r w:rsidR="000F6601" w:rsidRPr="003F7B59">
        <w:rPr>
          <w:rFonts w:ascii="Arial" w:hAnsi="Arial" w:cs="Arial"/>
        </w:rPr>
        <w:t xml:space="preserve"> reviewed the statements and highlighted any large variances. </w:t>
      </w:r>
      <w:r w:rsidR="00C50E38">
        <w:rPr>
          <w:rFonts w:ascii="Arial" w:hAnsi="Arial" w:cs="Arial"/>
        </w:rPr>
        <w:t>Dr. Ed Green, Finance, Benefits and Audit Committee Chair, and Dr. Lawson also r</w:t>
      </w:r>
      <w:r w:rsidR="000F6601" w:rsidRPr="003F7B59">
        <w:rPr>
          <w:rFonts w:ascii="Arial" w:hAnsi="Arial" w:cs="Arial"/>
        </w:rPr>
        <w:t xml:space="preserve">eviewed the UBS account reserves and provided an update on the </w:t>
      </w:r>
      <w:r w:rsidR="003F7B59">
        <w:rPr>
          <w:rFonts w:ascii="Arial" w:hAnsi="Arial" w:cs="Arial"/>
        </w:rPr>
        <w:t>balance</w:t>
      </w:r>
      <w:r w:rsidR="000F6601" w:rsidRPr="003F7B59">
        <w:rPr>
          <w:rFonts w:ascii="Arial" w:hAnsi="Arial" w:cs="Arial"/>
        </w:rPr>
        <w:t xml:space="preserve"> in each account. </w:t>
      </w:r>
    </w:p>
    <w:p w14:paraId="27A8E82A" w14:textId="77777777" w:rsidR="00C50E38" w:rsidRPr="00C50E38" w:rsidRDefault="00C50E38" w:rsidP="00C50E38">
      <w:pPr>
        <w:pStyle w:val="NoSpacing"/>
        <w:rPr>
          <w:rFonts w:ascii="Arial" w:hAnsi="Arial" w:cs="Arial"/>
        </w:rPr>
      </w:pPr>
    </w:p>
    <w:p w14:paraId="66743145" w14:textId="28FD9D97" w:rsidR="00E3458F" w:rsidRPr="00E3458F" w:rsidRDefault="00CB01D9" w:rsidP="00E3458F">
      <w:pPr>
        <w:pStyle w:val="NoSpacing"/>
        <w:numPr>
          <w:ilvl w:val="0"/>
          <w:numId w:val="10"/>
        </w:numPr>
        <w:rPr>
          <w:rFonts w:ascii="Arial" w:hAnsi="Arial" w:cs="Arial"/>
        </w:rPr>
      </w:pPr>
      <w:r>
        <w:rPr>
          <w:rFonts w:ascii="Arial" w:hAnsi="Arial" w:cs="Arial"/>
        </w:rPr>
        <w:t>The BOT was</w:t>
      </w:r>
      <w:r w:rsidR="00C50E38" w:rsidRPr="00C50E38">
        <w:rPr>
          <w:rFonts w:ascii="Arial" w:hAnsi="Arial" w:cs="Arial"/>
        </w:rPr>
        <w:t xml:space="preserve"> provided with a membership update</w:t>
      </w:r>
      <w:r>
        <w:rPr>
          <w:rFonts w:ascii="Arial" w:hAnsi="Arial" w:cs="Arial"/>
        </w:rPr>
        <w:t xml:space="preserve">. </w:t>
      </w:r>
      <w:r w:rsidR="00071FDB">
        <w:rPr>
          <w:rFonts w:ascii="Arial" w:hAnsi="Arial" w:cs="Arial"/>
        </w:rPr>
        <w:t>A</w:t>
      </w:r>
      <w:r w:rsidR="00C50E38" w:rsidRPr="00C50E38">
        <w:rPr>
          <w:rFonts w:ascii="Arial" w:hAnsi="Arial" w:cs="Arial"/>
        </w:rPr>
        <w:t xml:space="preserve"> lag in dues collections continues due to the increase in retired life members, the ADA’s elimination of graduate student dues and adjustments to the discounting structure for new dentists in their first four years out of dental school. </w:t>
      </w:r>
      <w:r>
        <w:rPr>
          <w:rFonts w:ascii="Arial" w:hAnsi="Arial" w:cs="Arial"/>
        </w:rPr>
        <w:t>It was also</w:t>
      </w:r>
      <w:r w:rsidR="00C50E38" w:rsidRPr="00C50E38">
        <w:rPr>
          <w:rFonts w:ascii="Arial" w:hAnsi="Arial" w:cs="Arial"/>
        </w:rPr>
        <w:t xml:space="preserve"> emphasized that the number of members taking advantage of the GDA’s six-month dues payment plan option, that was introduced for the first time this year, is also contributing to the lag in dues collections.</w:t>
      </w:r>
    </w:p>
    <w:p w14:paraId="2C8BF853" w14:textId="0C4D1DEA" w:rsidR="00CB01D9" w:rsidRPr="00D602DC" w:rsidRDefault="00BF7942" w:rsidP="00CB01D9">
      <w:pPr>
        <w:pStyle w:val="NoSpacing"/>
        <w:rPr>
          <w:rFonts w:ascii="Arial" w:hAnsi="Arial" w:cs="Arial"/>
        </w:rPr>
      </w:pPr>
      <w:r w:rsidRPr="00996D92">
        <w:rPr>
          <w:rFonts w:ascii="Arial" w:hAnsi="Arial" w:cs="Arial"/>
        </w:rPr>
        <w:t xml:space="preserve">    </w:t>
      </w:r>
    </w:p>
    <w:p w14:paraId="30A89A01" w14:textId="11C600F8" w:rsidR="001B391D" w:rsidRPr="00083BCE" w:rsidRDefault="00397D1C" w:rsidP="00D86278">
      <w:pPr>
        <w:pStyle w:val="NoSpacing"/>
        <w:numPr>
          <w:ilvl w:val="0"/>
          <w:numId w:val="10"/>
        </w:numPr>
      </w:pPr>
      <w:r w:rsidRPr="00D86278">
        <w:rPr>
          <w:rFonts w:ascii="Arial" w:hAnsi="Arial" w:cs="Arial"/>
        </w:rPr>
        <w:t xml:space="preserve">The </w:t>
      </w:r>
      <w:r w:rsidR="00D86278" w:rsidRPr="00D86278">
        <w:rPr>
          <w:rFonts w:ascii="Arial" w:hAnsi="Arial" w:cs="Arial"/>
        </w:rPr>
        <w:t>BOT approved Drs. Heather Colson-Hardy, Kumar Patel and Jamie Mitchell to fill the unexpired terms of ADA Delegation Delegates and Alternates Drs. Chris Hasty, Evis Babo and Sidney Tourial.</w:t>
      </w:r>
    </w:p>
    <w:p w14:paraId="056FDC9F" w14:textId="77777777" w:rsidR="00083BCE" w:rsidRDefault="00083BCE" w:rsidP="00083BCE">
      <w:pPr>
        <w:pStyle w:val="ListParagraph"/>
      </w:pPr>
    </w:p>
    <w:p w14:paraId="741FDD0B" w14:textId="667251CE" w:rsidR="00083BCE" w:rsidRDefault="00083BCE" w:rsidP="00083BCE">
      <w:pPr>
        <w:pStyle w:val="ListParagraph"/>
        <w:numPr>
          <w:ilvl w:val="0"/>
          <w:numId w:val="10"/>
        </w:numPr>
        <w:rPr>
          <w:rFonts w:ascii="Arial" w:hAnsi="Arial" w:cs="Arial"/>
          <w:color w:val="000000" w:themeColor="text1"/>
        </w:rPr>
      </w:pPr>
      <w:r w:rsidRPr="007355A3">
        <w:rPr>
          <w:rFonts w:ascii="Arial" w:hAnsi="Arial" w:cs="Arial"/>
          <w:color w:val="000000" w:themeColor="text1"/>
        </w:rPr>
        <w:t xml:space="preserve">The </w:t>
      </w:r>
      <w:r>
        <w:rPr>
          <w:rFonts w:ascii="Arial" w:hAnsi="Arial" w:cs="Arial"/>
          <w:color w:val="000000" w:themeColor="text1"/>
        </w:rPr>
        <w:t xml:space="preserve">BOT </w:t>
      </w:r>
      <w:r w:rsidRPr="007355A3">
        <w:rPr>
          <w:rFonts w:ascii="Arial" w:hAnsi="Arial" w:cs="Arial"/>
          <w:color w:val="000000" w:themeColor="text1"/>
        </w:rPr>
        <w:t xml:space="preserve">reviewed and approved the Awards Council’s </w:t>
      </w:r>
      <w:r>
        <w:rPr>
          <w:rFonts w:ascii="Arial" w:hAnsi="Arial" w:cs="Arial"/>
          <w:color w:val="000000" w:themeColor="text1"/>
        </w:rPr>
        <w:t xml:space="preserve">2022 </w:t>
      </w:r>
      <w:r w:rsidRPr="007355A3">
        <w:rPr>
          <w:rFonts w:ascii="Arial" w:hAnsi="Arial" w:cs="Arial"/>
          <w:color w:val="000000" w:themeColor="text1"/>
        </w:rPr>
        <w:t>nominations for Honorable Fellow</w:t>
      </w:r>
      <w:r>
        <w:rPr>
          <w:rFonts w:ascii="Arial" w:hAnsi="Arial" w:cs="Arial"/>
          <w:color w:val="000000" w:themeColor="text1"/>
        </w:rPr>
        <w:t xml:space="preserve"> and </w:t>
      </w:r>
      <w:r w:rsidRPr="007355A3">
        <w:rPr>
          <w:rFonts w:ascii="Arial" w:hAnsi="Arial" w:cs="Arial"/>
          <w:color w:val="000000" w:themeColor="text1"/>
        </w:rPr>
        <w:t>Award of Merit. The nominations will next be reviewed and considered by the H</w:t>
      </w:r>
      <w:r>
        <w:rPr>
          <w:rFonts w:ascii="Arial" w:hAnsi="Arial" w:cs="Arial"/>
          <w:color w:val="000000" w:themeColor="text1"/>
        </w:rPr>
        <w:t>OD</w:t>
      </w:r>
      <w:r w:rsidRPr="007355A3">
        <w:rPr>
          <w:rFonts w:ascii="Arial" w:hAnsi="Arial" w:cs="Arial"/>
          <w:color w:val="000000" w:themeColor="text1"/>
        </w:rPr>
        <w:t xml:space="preserve"> in </w:t>
      </w:r>
      <w:r>
        <w:rPr>
          <w:rFonts w:ascii="Arial" w:hAnsi="Arial" w:cs="Arial"/>
          <w:color w:val="000000" w:themeColor="text1"/>
        </w:rPr>
        <w:t>November</w:t>
      </w:r>
      <w:r w:rsidRPr="007355A3">
        <w:rPr>
          <w:rFonts w:ascii="Arial" w:hAnsi="Arial" w:cs="Arial"/>
          <w:color w:val="000000" w:themeColor="text1"/>
        </w:rPr>
        <w:t>, and awards will be presented in July 202</w:t>
      </w:r>
      <w:r>
        <w:rPr>
          <w:rFonts w:ascii="Arial" w:hAnsi="Arial" w:cs="Arial"/>
          <w:color w:val="000000" w:themeColor="text1"/>
        </w:rPr>
        <w:t>2 at the GDA Annual Convention and Expo</w:t>
      </w:r>
      <w:r w:rsidRPr="007355A3">
        <w:rPr>
          <w:rFonts w:ascii="Arial" w:hAnsi="Arial" w:cs="Arial"/>
          <w:color w:val="000000" w:themeColor="text1"/>
        </w:rPr>
        <w:t>.</w:t>
      </w:r>
      <w:r>
        <w:rPr>
          <w:rFonts w:ascii="Arial" w:hAnsi="Arial" w:cs="Arial"/>
          <w:color w:val="000000" w:themeColor="text1"/>
        </w:rPr>
        <w:t xml:space="preserve"> </w:t>
      </w:r>
    </w:p>
    <w:p w14:paraId="3CB06678" w14:textId="77777777" w:rsidR="00083BCE" w:rsidRPr="00083BCE" w:rsidRDefault="00083BCE" w:rsidP="00083BCE">
      <w:pPr>
        <w:pStyle w:val="ListParagraph"/>
        <w:rPr>
          <w:rFonts w:ascii="Arial" w:hAnsi="Arial" w:cs="Arial"/>
          <w:color w:val="000000" w:themeColor="text1"/>
        </w:rPr>
      </w:pPr>
    </w:p>
    <w:p w14:paraId="4AB92AEB" w14:textId="5BF810B4" w:rsidR="00083BCE" w:rsidRPr="00083BCE" w:rsidRDefault="00083BCE" w:rsidP="00083BCE">
      <w:pPr>
        <w:pStyle w:val="ListParagraph"/>
        <w:numPr>
          <w:ilvl w:val="0"/>
          <w:numId w:val="10"/>
        </w:numPr>
        <w:rPr>
          <w:rFonts w:ascii="Arial" w:hAnsi="Arial" w:cs="Arial"/>
          <w:color w:val="000000" w:themeColor="text1"/>
        </w:rPr>
      </w:pPr>
      <w:r>
        <w:rPr>
          <w:rFonts w:ascii="Arial" w:hAnsi="Arial" w:cs="Arial"/>
          <w:color w:val="000000" w:themeColor="text1"/>
        </w:rPr>
        <w:t xml:space="preserve">The BOT approved the Awards Council request to move the annual deadline for submission of award nominations from September 1 to November 1. </w:t>
      </w:r>
    </w:p>
    <w:p w14:paraId="2A7F388E" w14:textId="77777777" w:rsidR="00D86278" w:rsidRPr="00D86278" w:rsidRDefault="00D86278" w:rsidP="00D86278">
      <w:pPr>
        <w:pStyle w:val="NoSpacing"/>
      </w:pPr>
    </w:p>
    <w:p w14:paraId="79D53EA4" w14:textId="2B4F00E6" w:rsidR="0052055D" w:rsidRPr="00B511A0" w:rsidRDefault="0052055D" w:rsidP="0052055D">
      <w:pPr>
        <w:pStyle w:val="NoSpacing"/>
        <w:numPr>
          <w:ilvl w:val="0"/>
          <w:numId w:val="10"/>
        </w:numPr>
        <w:rPr>
          <w:rFonts w:ascii="Arial" w:hAnsi="Arial" w:cs="Arial"/>
          <w:bCs/>
          <w:color w:val="000000" w:themeColor="text1"/>
        </w:rPr>
      </w:pPr>
      <w:r>
        <w:rPr>
          <w:rFonts w:ascii="Arial" w:hAnsi="Arial" w:cs="Arial"/>
          <w:bCs/>
          <w:color w:val="000000" w:themeColor="text1"/>
        </w:rPr>
        <w:t xml:space="preserve">The Nominating Committee </w:t>
      </w:r>
      <w:r w:rsidRPr="00A40A7D">
        <w:rPr>
          <w:rFonts w:ascii="Arial" w:hAnsi="Arial" w:cs="Arial"/>
          <w:bCs/>
          <w:color w:val="000000" w:themeColor="text1"/>
        </w:rPr>
        <w:t>is seeking nominations for positions opening in 202</w:t>
      </w:r>
      <w:r>
        <w:rPr>
          <w:rFonts w:ascii="Arial" w:hAnsi="Arial" w:cs="Arial"/>
          <w:bCs/>
          <w:color w:val="000000" w:themeColor="text1"/>
        </w:rPr>
        <w:t>2</w:t>
      </w:r>
      <w:r w:rsidRPr="00A40A7D">
        <w:rPr>
          <w:rFonts w:ascii="Arial" w:hAnsi="Arial" w:cs="Arial"/>
          <w:bCs/>
          <w:color w:val="000000" w:themeColor="text1"/>
        </w:rPr>
        <w:t xml:space="preserve"> including District</w:t>
      </w:r>
      <w:r>
        <w:rPr>
          <w:rFonts w:ascii="Arial" w:hAnsi="Arial" w:cs="Arial"/>
          <w:bCs/>
          <w:color w:val="000000" w:themeColor="text1"/>
        </w:rPr>
        <w:t xml:space="preserve"> and A</w:t>
      </w:r>
      <w:r w:rsidRPr="00A40A7D">
        <w:rPr>
          <w:rFonts w:ascii="Arial" w:hAnsi="Arial" w:cs="Arial"/>
          <w:bCs/>
          <w:color w:val="000000" w:themeColor="text1"/>
        </w:rPr>
        <w:t xml:space="preserve">t-Large Trustees, ADA Delegation, </w:t>
      </w:r>
      <w:r>
        <w:rPr>
          <w:rFonts w:ascii="Arial" w:hAnsi="Arial" w:cs="Arial"/>
          <w:bCs/>
          <w:color w:val="000000" w:themeColor="text1"/>
        </w:rPr>
        <w:t xml:space="preserve">and </w:t>
      </w:r>
      <w:r w:rsidRPr="00A40A7D">
        <w:rPr>
          <w:rFonts w:ascii="Arial" w:hAnsi="Arial" w:cs="Arial"/>
          <w:bCs/>
          <w:color w:val="000000" w:themeColor="text1"/>
        </w:rPr>
        <w:t xml:space="preserve">GDA Vice President. Nominations and CVs for ADA Delegation are due by November </w:t>
      </w:r>
      <w:r>
        <w:rPr>
          <w:rFonts w:ascii="Arial" w:hAnsi="Arial" w:cs="Arial"/>
          <w:bCs/>
          <w:color w:val="000000" w:themeColor="text1"/>
        </w:rPr>
        <w:t>1</w:t>
      </w:r>
      <w:r w:rsidRPr="00A40A7D">
        <w:rPr>
          <w:rFonts w:ascii="Arial" w:hAnsi="Arial" w:cs="Arial"/>
          <w:bCs/>
          <w:color w:val="000000" w:themeColor="text1"/>
        </w:rPr>
        <w:t>, 20</w:t>
      </w:r>
      <w:r>
        <w:rPr>
          <w:rFonts w:ascii="Arial" w:hAnsi="Arial" w:cs="Arial"/>
          <w:bCs/>
          <w:color w:val="000000" w:themeColor="text1"/>
        </w:rPr>
        <w:t>21</w:t>
      </w:r>
      <w:r w:rsidRPr="00A40A7D">
        <w:rPr>
          <w:rFonts w:ascii="Arial" w:hAnsi="Arial" w:cs="Arial"/>
          <w:bCs/>
          <w:color w:val="000000" w:themeColor="text1"/>
        </w:rPr>
        <w:t>. Nominations for GDA State Officers</w:t>
      </w:r>
      <w:r>
        <w:rPr>
          <w:rFonts w:ascii="Arial" w:hAnsi="Arial" w:cs="Arial"/>
          <w:bCs/>
          <w:color w:val="000000" w:themeColor="text1"/>
        </w:rPr>
        <w:t>, District Trustees</w:t>
      </w:r>
      <w:r w:rsidRPr="00A40A7D">
        <w:rPr>
          <w:rFonts w:ascii="Arial" w:hAnsi="Arial" w:cs="Arial"/>
          <w:bCs/>
          <w:color w:val="000000" w:themeColor="text1"/>
        </w:rPr>
        <w:t xml:space="preserve"> and At-Large Trustees are due June </w:t>
      </w:r>
      <w:r>
        <w:rPr>
          <w:rFonts w:ascii="Arial" w:hAnsi="Arial" w:cs="Arial"/>
          <w:bCs/>
          <w:color w:val="000000" w:themeColor="text1"/>
        </w:rPr>
        <w:t>20</w:t>
      </w:r>
      <w:r w:rsidRPr="00A40A7D">
        <w:rPr>
          <w:rFonts w:ascii="Arial" w:hAnsi="Arial" w:cs="Arial"/>
          <w:bCs/>
          <w:color w:val="000000" w:themeColor="text1"/>
        </w:rPr>
        <w:t>, 202</w:t>
      </w:r>
      <w:r>
        <w:rPr>
          <w:rFonts w:ascii="Arial" w:hAnsi="Arial" w:cs="Arial"/>
          <w:bCs/>
          <w:color w:val="000000" w:themeColor="text1"/>
        </w:rPr>
        <w:t xml:space="preserve">2. </w:t>
      </w:r>
      <w:r w:rsidRPr="00A40A7D">
        <w:rPr>
          <w:rFonts w:ascii="Arial" w:hAnsi="Arial" w:cs="Arial"/>
          <w:bCs/>
          <w:color w:val="000000" w:themeColor="text1"/>
        </w:rPr>
        <w:t xml:space="preserve">Nominations/CVs should be submitted to the GDA office via mail (7000 Peachtree </w:t>
      </w:r>
      <w:r w:rsidRPr="00A40A7D">
        <w:rPr>
          <w:rFonts w:ascii="Arial" w:hAnsi="Arial" w:cs="Arial"/>
          <w:bCs/>
          <w:color w:val="000000" w:themeColor="text1"/>
        </w:rPr>
        <w:lastRenderedPageBreak/>
        <w:t>Dunwoody Road, NE, Suite 200, Atlanta, GA 30328-1655) or email to Jeannie@gadental.org.</w:t>
      </w:r>
    </w:p>
    <w:p w14:paraId="206C545A" w14:textId="77777777" w:rsidR="000771E1" w:rsidRPr="000771E1" w:rsidRDefault="000771E1" w:rsidP="000771E1">
      <w:pPr>
        <w:pStyle w:val="EndnoteText"/>
        <w:rPr>
          <w:rFonts w:ascii="Arial" w:hAnsi="Arial" w:cs="Arial"/>
          <w:sz w:val="22"/>
          <w:szCs w:val="22"/>
        </w:rPr>
      </w:pPr>
      <w:bookmarkStart w:id="0" w:name="_Hlk5284333"/>
    </w:p>
    <w:p w14:paraId="3F797840" w14:textId="19469C6A" w:rsidR="00D8331C" w:rsidRDefault="00D8331C" w:rsidP="005E63CF">
      <w:pPr>
        <w:pStyle w:val="NoSpacing"/>
        <w:numPr>
          <w:ilvl w:val="0"/>
          <w:numId w:val="10"/>
        </w:numPr>
        <w:rPr>
          <w:rFonts w:ascii="Arial" w:hAnsi="Arial" w:cs="Arial"/>
        </w:rPr>
      </w:pPr>
      <w:r w:rsidRPr="005E63CF">
        <w:rPr>
          <w:rFonts w:ascii="Arial" w:hAnsi="Arial" w:cs="Arial"/>
        </w:rPr>
        <w:t>Georgia Dental Insurance Services (GDIS) provided a written report detailing member participation in health, Medicare supplements, business insurance products, professional liability and personal lines.</w:t>
      </w:r>
      <w:r w:rsidR="00E8163C">
        <w:rPr>
          <w:rFonts w:ascii="Arial" w:hAnsi="Arial" w:cs="Arial"/>
        </w:rPr>
        <w:t xml:space="preserve"> </w:t>
      </w:r>
      <w:r w:rsidR="003208DB">
        <w:rPr>
          <w:rFonts w:ascii="Arial" w:hAnsi="Arial" w:cs="Arial"/>
        </w:rPr>
        <w:t xml:space="preserve">Visit </w:t>
      </w:r>
      <w:hyperlink r:id="rId7" w:history="1">
        <w:r w:rsidR="003208DB" w:rsidRPr="00EF0632">
          <w:rPr>
            <w:rStyle w:val="Hyperlink"/>
            <w:rFonts w:ascii="Arial" w:hAnsi="Arial" w:cs="Arial"/>
          </w:rPr>
          <w:t>https://www.gdaplus.com/gdis</w:t>
        </w:r>
      </w:hyperlink>
      <w:r w:rsidR="003208DB">
        <w:rPr>
          <w:rFonts w:ascii="Arial" w:hAnsi="Arial" w:cs="Arial"/>
        </w:rPr>
        <w:t xml:space="preserve"> </w:t>
      </w:r>
      <w:r w:rsidR="003208DB">
        <w:rPr>
          <w:rStyle w:val="Hyperlink"/>
          <w:rFonts w:ascii="Arial" w:hAnsi="Arial" w:cs="Arial"/>
          <w:color w:val="auto"/>
          <w:u w:val="none"/>
        </w:rPr>
        <w:t>to sign up today!</w:t>
      </w:r>
    </w:p>
    <w:p w14:paraId="136E7325" w14:textId="77777777" w:rsidR="00DF5624" w:rsidRDefault="00DF5624" w:rsidP="00DF5624">
      <w:pPr>
        <w:pStyle w:val="ListParagraph"/>
        <w:rPr>
          <w:rFonts w:ascii="Arial" w:hAnsi="Arial" w:cs="Arial"/>
        </w:rPr>
      </w:pPr>
    </w:p>
    <w:p w14:paraId="4D21595F" w14:textId="51CF9FC9" w:rsidR="00DF5624" w:rsidRPr="003208DB" w:rsidRDefault="00DF5624" w:rsidP="003208DB">
      <w:pPr>
        <w:pStyle w:val="NoSpacing"/>
        <w:numPr>
          <w:ilvl w:val="0"/>
          <w:numId w:val="10"/>
        </w:numPr>
        <w:rPr>
          <w:rFonts w:ascii="Arial" w:hAnsi="Arial" w:cs="Arial"/>
        </w:rPr>
      </w:pPr>
      <w:r w:rsidRPr="00DF5624">
        <w:rPr>
          <w:rFonts w:ascii="Arial" w:hAnsi="Arial" w:cs="Arial"/>
        </w:rPr>
        <w:t xml:space="preserve">Integrity Dental Buyers Group (“IDBG”) </w:t>
      </w:r>
      <w:r w:rsidR="002A6486">
        <w:rPr>
          <w:rFonts w:ascii="Arial" w:hAnsi="Arial" w:cs="Arial"/>
        </w:rPr>
        <w:t xml:space="preserve">members </w:t>
      </w:r>
      <w:r w:rsidR="001F3B4F">
        <w:rPr>
          <w:rFonts w:ascii="Arial" w:hAnsi="Arial" w:cs="Arial"/>
        </w:rPr>
        <w:t xml:space="preserve">now </w:t>
      </w:r>
      <w:r w:rsidR="002A6486">
        <w:rPr>
          <w:rFonts w:ascii="Arial" w:hAnsi="Arial" w:cs="Arial"/>
        </w:rPr>
        <w:t xml:space="preserve">have access to fit mask testing, CPR and bloodborne pathogen training in their offices. Lasty, Dr. Loden thanked the members who are using the supply program and encouraged those who are not to give it a try. </w:t>
      </w:r>
      <w:r w:rsidRPr="003208DB">
        <w:rPr>
          <w:rFonts w:ascii="Arial" w:hAnsi="Arial" w:cs="Arial"/>
        </w:rPr>
        <w:t xml:space="preserve">Visit </w:t>
      </w:r>
      <w:hyperlink r:id="rId8" w:history="1">
        <w:r w:rsidRPr="003208DB">
          <w:rPr>
            <w:rStyle w:val="Hyperlink"/>
            <w:rFonts w:ascii="Arial" w:hAnsi="Arial" w:cs="Arial"/>
          </w:rPr>
          <w:t>https://www.gdaplus.com/join</w:t>
        </w:r>
      </w:hyperlink>
      <w:r w:rsidRPr="003208DB">
        <w:rPr>
          <w:rFonts w:ascii="Arial" w:hAnsi="Arial" w:cs="Arial"/>
        </w:rPr>
        <w:t xml:space="preserve"> </w:t>
      </w:r>
      <w:r w:rsidR="003208DB">
        <w:rPr>
          <w:rFonts w:ascii="Arial" w:hAnsi="Arial" w:cs="Arial"/>
        </w:rPr>
        <w:t xml:space="preserve">for more information! </w:t>
      </w:r>
    </w:p>
    <w:p w14:paraId="7195236A" w14:textId="77777777" w:rsidR="005E63CF" w:rsidRDefault="005E63CF" w:rsidP="005E63CF">
      <w:pPr>
        <w:pStyle w:val="NoSpacing"/>
      </w:pPr>
    </w:p>
    <w:bookmarkEnd w:id="0"/>
    <w:p w14:paraId="0D234E3F" w14:textId="3E09E59D" w:rsidR="004D70CC" w:rsidRDefault="004D70CC" w:rsidP="004D70CC">
      <w:pPr>
        <w:pStyle w:val="NoSpacing"/>
        <w:numPr>
          <w:ilvl w:val="0"/>
          <w:numId w:val="10"/>
        </w:numPr>
        <w:rPr>
          <w:rFonts w:ascii="Arial" w:hAnsi="Arial" w:cs="Arial"/>
        </w:rPr>
      </w:pPr>
      <w:r>
        <w:rPr>
          <w:rFonts w:ascii="Arial" w:hAnsi="Arial" w:cs="Arial"/>
        </w:rPr>
        <w:t xml:space="preserve">The GDA Foundation for Oral Health (“GDAF”) Chair, announced that the Foundation would be participating in a co-sponsored Remote Area Medical (“RAM”) event with Emory, in Louisville, GA from September 25 – 26. The BOT was encouraged to volunteer for the event.  </w:t>
      </w:r>
    </w:p>
    <w:p w14:paraId="55417F57" w14:textId="77777777" w:rsidR="00B41259" w:rsidRPr="00B41259" w:rsidRDefault="00B41259" w:rsidP="00B41259">
      <w:pPr>
        <w:pStyle w:val="NoSpacing"/>
        <w:rPr>
          <w:rFonts w:ascii="Arial" w:hAnsi="Arial" w:cs="Arial"/>
        </w:rPr>
      </w:pPr>
    </w:p>
    <w:p w14:paraId="48E8E194" w14:textId="1096F28D" w:rsidR="008E2B6F" w:rsidRPr="00D8331C" w:rsidRDefault="008E2B6F" w:rsidP="00D8331C">
      <w:pPr>
        <w:pStyle w:val="xxmsonormal"/>
        <w:numPr>
          <w:ilvl w:val="0"/>
          <w:numId w:val="10"/>
        </w:numPr>
        <w:shd w:val="clear" w:color="auto" w:fill="FFFFFF"/>
        <w:spacing w:before="0" w:beforeAutospacing="0" w:after="120" w:afterAutospacing="0"/>
        <w:rPr>
          <w:rFonts w:ascii="Arial" w:hAnsi="Arial" w:cs="Arial"/>
          <w:sz w:val="22"/>
          <w:szCs w:val="22"/>
        </w:rPr>
      </w:pPr>
      <w:r w:rsidRPr="00D8331C">
        <w:rPr>
          <w:rFonts w:ascii="Arial" w:hAnsi="Arial" w:cs="Arial"/>
          <w:sz w:val="22"/>
          <w:szCs w:val="22"/>
        </w:rPr>
        <w:t xml:space="preserve">In </w:t>
      </w:r>
      <w:r w:rsidR="00101089">
        <w:rPr>
          <w:rFonts w:ascii="Arial" w:hAnsi="Arial" w:cs="Arial"/>
          <w:sz w:val="22"/>
          <w:szCs w:val="22"/>
        </w:rPr>
        <w:t>addition to oral reports and discussions, the BOT also reviewed thorough</w:t>
      </w:r>
      <w:r w:rsidR="00B41259">
        <w:rPr>
          <w:rFonts w:ascii="Arial" w:hAnsi="Arial" w:cs="Arial"/>
          <w:sz w:val="22"/>
          <w:szCs w:val="22"/>
        </w:rPr>
        <w:t>ly</w:t>
      </w:r>
      <w:r w:rsidR="00101089">
        <w:rPr>
          <w:rFonts w:ascii="Arial" w:hAnsi="Arial" w:cs="Arial"/>
          <w:sz w:val="22"/>
          <w:szCs w:val="22"/>
        </w:rPr>
        <w:t xml:space="preserve"> written reports from GDA Committees, </w:t>
      </w:r>
      <w:r w:rsidR="00CB27A1">
        <w:rPr>
          <w:rFonts w:ascii="Arial" w:hAnsi="Arial" w:cs="Arial"/>
          <w:sz w:val="22"/>
          <w:szCs w:val="22"/>
        </w:rPr>
        <w:t xml:space="preserve">Councils, </w:t>
      </w:r>
      <w:r w:rsidR="00101089">
        <w:rPr>
          <w:rFonts w:ascii="Arial" w:hAnsi="Arial" w:cs="Arial"/>
          <w:sz w:val="22"/>
          <w:szCs w:val="22"/>
        </w:rPr>
        <w:t xml:space="preserve">Task Forces and Subsidiary Companies. </w:t>
      </w:r>
      <w:r w:rsidRPr="00D8331C">
        <w:rPr>
          <w:rFonts w:ascii="Arial" w:hAnsi="Arial" w:cs="Arial"/>
          <w:sz w:val="22"/>
          <w:szCs w:val="22"/>
        </w:rPr>
        <w:t xml:space="preserve"> </w:t>
      </w:r>
    </w:p>
    <w:p w14:paraId="384FE3CA" w14:textId="6E8098D6" w:rsidR="00762785" w:rsidRPr="00BB2155" w:rsidRDefault="00762785" w:rsidP="00BB4251">
      <w:pPr>
        <w:pStyle w:val="xxmsonormal"/>
        <w:shd w:val="clear" w:color="auto" w:fill="FFFFFF"/>
        <w:spacing w:before="0" w:beforeAutospacing="0" w:after="120" w:afterAutospacing="0"/>
        <w:ind w:left="720"/>
        <w:rPr>
          <w:rFonts w:ascii="Arial" w:hAnsi="Arial" w:cs="Arial"/>
          <w:sz w:val="22"/>
          <w:szCs w:val="22"/>
        </w:rPr>
      </w:pPr>
    </w:p>
    <w:sectPr w:rsidR="00762785" w:rsidRPr="00BB215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80B6" w14:textId="77777777" w:rsidR="004706BB" w:rsidRDefault="004706BB" w:rsidP="004A7D36">
      <w:pPr>
        <w:spacing w:after="0" w:line="240" w:lineRule="auto"/>
      </w:pPr>
      <w:r>
        <w:separator/>
      </w:r>
    </w:p>
  </w:endnote>
  <w:endnote w:type="continuationSeparator" w:id="0">
    <w:p w14:paraId="0392B678" w14:textId="77777777" w:rsidR="004706BB" w:rsidRDefault="004706BB" w:rsidP="004A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12pt">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D5D2" w14:textId="77777777" w:rsidR="004706BB" w:rsidRDefault="004706BB" w:rsidP="004A7D36">
      <w:pPr>
        <w:spacing w:after="0" w:line="240" w:lineRule="auto"/>
      </w:pPr>
      <w:r>
        <w:separator/>
      </w:r>
    </w:p>
  </w:footnote>
  <w:footnote w:type="continuationSeparator" w:id="0">
    <w:p w14:paraId="10ED4106" w14:textId="77777777" w:rsidR="004706BB" w:rsidRDefault="004706BB" w:rsidP="004A7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D6A5" w14:textId="40F20DB8" w:rsidR="004A7D36" w:rsidRDefault="004A7D36">
    <w:pPr>
      <w:pStyle w:val="Header"/>
    </w:pPr>
    <w:r>
      <w:rPr>
        <w:noProof/>
      </w:rPr>
      <w:drawing>
        <wp:inline distT="0" distB="0" distL="0" distR="0" wp14:anchorId="5DACB57F" wp14:editId="6B8AA53D">
          <wp:extent cx="3797935" cy="530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530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34E"/>
    <w:multiLevelType w:val="hybridMultilevel"/>
    <w:tmpl w:val="B80C4284"/>
    <w:lvl w:ilvl="0" w:tplc="5296C12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5761B"/>
    <w:multiLevelType w:val="hybridMultilevel"/>
    <w:tmpl w:val="4906C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AC5E09"/>
    <w:multiLevelType w:val="hybridMultilevel"/>
    <w:tmpl w:val="A29266A8"/>
    <w:lvl w:ilvl="0" w:tplc="A9D6E980">
      <w:start w:val="1"/>
      <w:numFmt w:val="bullet"/>
      <w:lvlText w:val="•"/>
      <w:lvlJc w:val="left"/>
      <w:pPr>
        <w:tabs>
          <w:tab w:val="num" w:pos="720"/>
        </w:tabs>
        <w:ind w:left="720" w:hanging="360"/>
      </w:pPr>
      <w:rPr>
        <w:rFonts w:ascii="Arial" w:hAnsi="Arial" w:hint="default"/>
      </w:rPr>
    </w:lvl>
    <w:lvl w:ilvl="1" w:tplc="54583152" w:tentative="1">
      <w:start w:val="1"/>
      <w:numFmt w:val="bullet"/>
      <w:lvlText w:val="•"/>
      <w:lvlJc w:val="left"/>
      <w:pPr>
        <w:tabs>
          <w:tab w:val="num" w:pos="1440"/>
        </w:tabs>
        <w:ind w:left="1440" w:hanging="360"/>
      </w:pPr>
      <w:rPr>
        <w:rFonts w:ascii="Arial" w:hAnsi="Arial" w:hint="default"/>
      </w:rPr>
    </w:lvl>
    <w:lvl w:ilvl="2" w:tplc="A61E3EB6" w:tentative="1">
      <w:start w:val="1"/>
      <w:numFmt w:val="bullet"/>
      <w:lvlText w:val="•"/>
      <w:lvlJc w:val="left"/>
      <w:pPr>
        <w:tabs>
          <w:tab w:val="num" w:pos="2160"/>
        </w:tabs>
        <w:ind w:left="2160" w:hanging="360"/>
      </w:pPr>
      <w:rPr>
        <w:rFonts w:ascii="Arial" w:hAnsi="Arial" w:hint="default"/>
      </w:rPr>
    </w:lvl>
    <w:lvl w:ilvl="3" w:tplc="2C92567C" w:tentative="1">
      <w:start w:val="1"/>
      <w:numFmt w:val="bullet"/>
      <w:lvlText w:val="•"/>
      <w:lvlJc w:val="left"/>
      <w:pPr>
        <w:tabs>
          <w:tab w:val="num" w:pos="2880"/>
        </w:tabs>
        <w:ind w:left="2880" w:hanging="360"/>
      </w:pPr>
      <w:rPr>
        <w:rFonts w:ascii="Arial" w:hAnsi="Arial" w:hint="default"/>
      </w:rPr>
    </w:lvl>
    <w:lvl w:ilvl="4" w:tplc="5DB66270" w:tentative="1">
      <w:start w:val="1"/>
      <w:numFmt w:val="bullet"/>
      <w:lvlText w:val="•"/>
      <w:lvlJc w:val="left"/>
      <w:pPr>
        <w:tabs>
          <w:tab w:val="num" w:pos="3600"/>
        </w:tabs>
        <w:ind w:left="3600" w:hanging="360"/>
      </w:pPr>
      <w:rPr>
        <w:rFonts w:ascii="Arial" w:hAnsi="Arial" w:hint="default"/>
      </w:rPr>
    </w:lvl>
    <w:lvl w:ilvl="5" w:tplc="F18E9BF2" w:tentative="1">
      <w:start w:val="1"/>
      <w:numFmt w:val="bullet"/>
      <w:lvlText w:val="•"/>
      <w:lvlJc w:val="left"/>
      <w:pPr>
        <w:tabs>
          <w:tab w:val="num" w:pos="4320"/>
        </w:tabs>
        <w:ind w:left="4320" w:hanging="360"/>
      </w:pPr>
      <w:rPr>
        <w:rFonts w:ascii="Arial" w:hAnsi="Arial" w:hint="default"/>
      </w:rPr>
    </w:lvl>
    <w:lvl w:ilvl="6" w:tplc="FF96B000" w:tentative="1">
      <w:start w:val="1"/>
      <w:numFmt w:val="bullet"/>
      <w:lvlText w:val="•"/>
      <w:lvlJc w:val="left"/>
      <w:pPr>
        <w:tabs>
          <w:tab w:val="num" w:pos="5040"/>
        </w:tabs>
        <w:ind w:left="5040" w:hanging="360"/>
      </w:pPr>
      <w:rPr>
        <w:rFonts w:ascii="Arial" w:hAnsi="Arial" w:hint="default"/>
      </w:rPr>
    </w:lvl>
    <w:lvl w:ilvl="7" w:tplc="82AEC32E" w:tentative="1">
      <w:start w:val="1"/>
      <w:numFmt w:val="bullet"/>
      <w:lvlText w:val="•"/>
      <w:lvlJc w:val="left"/>
      <w:pPr>
        <w:tabs>
          <w:tab w:val="num" w:pos="5760"/>
        </w:tabs>
        <w:ind w:left="5760" w:hanging="360"/>
      </w:pPr>
      <w:rPr>
        <w:rFonts w:ascii="Arial" w:hAnsi="Arial" w:hint="default"/>
      </w:rPr>
    </w:lvl>
    <w:lvl w:ilvl="8" w:tplc="6EFAE8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1162A2"/>
    <w:multiLevelType w:val="hybridMultilevel"/>
    <w:tmpl w:val="557E4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B0AB0"/>
    <w:multiLevelType w:val="hybridMultilevel"/>
    <w:tmpl w:val="FC5A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D36FB"/>
    <w:multiLevelType w:val="hybridMultilevel"/>
    <w:tmpl w:val="601ED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E7275"/>
    <w:multiLevelType w:val="hybridMultilevel"/>
    <w:tmpl w:val="A0E8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27E3F"/>
    <w:multiLevelType w:val="hybridMultilevel"/>
    <w:tmpl w:val="F024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44137"/>
    <w:multiLevelType w:val="hybridMultilevel"/>
    <w:tmpl w:val="5A2CD388"/>
    <w:lvl w:ilvl="0" w:tplc="BF968E94">
      <w:start w:val="1"/>
      <w:numFmt w:val="bullet"/>
      <w:lvlText w:val="•"/>
      <w:lvlJc w:val="left"/>
      <w:pPr>
        <w:tabs>
          <w:tab w:val="num" w:pos="720"/>
        </w:tabs>
        <w:ind w:left="720" w:hanging="360"/>
      </w:pPr>
      <w:rPr>
        <w:rFonts w:ascii="Arial" w:hAnsi="Arial" w:hint="default"/>
      </w:rPr>
    </w:lvl>
    <w:lvl w:ilvl="1" w:tplc="3948E0D4" w:tentative="1">
      <w:start w:val="1"/>
      <w:numFmt w:val="bullet"/>
      <w:lvlText w:val="•"/>
      <w:lvlJc w:val="left"/>
      <w:pPr>
        <w:tabs>
          <w:tab w:val="num" w:pos="1440"/>
        </w:tabs>
        <w:ind w:left="1440" w:hanging="360"/>
      </w:pPr>
      <w:rPr>
        <w:rFonts w:ascii="Arial" w:hAnsi="Arial" w:hint="default"/>
      </w:rPr>
    </w:lvl>
    <w:lvl w:ilvl="2" w:tplc="C2F6E5C2" w:tentative="1">
      <w:start w:val="1"/>
      <w:numFmt w:val="bullet"/>
      <w:lvlText w:val="•"/>
      <w:lvlJc w:val="left"/>
      <w:pPr>
        <w:tabs>
          <w:tab w:val="num" w:pos="2160"/>
        </w:tabs>
        <w:ind w:left="2160" w:hanging="360"/>
      </w:pPr>
      <w:rPr>
        <w:rFonts w:ascii="Arial" w:hAnsi="Arial" w:hint="default"/>
      </w:rPr>
    </w:lvl>
    <w:lvl w:ilvl="3" w:tplc="CBCE5D42" w:tentative="1">
      <w:start w:val="1"/>
      <w:numFmt w:val="bullet"/>
      <w:lvlText w:val="•"/>
      <w:lvlJc w:val="left"/>
      <w:pPr>
        <w:tabs>
          <w:tab w:val="num" w:pos="2880"/>
        </w:tabs>
        <w:ind w:left="2880" w:hanging="360"/>
      </w:pPr>
      <w:rPr>
        <w:rFonts w:ascii="Arial" w:hAnsi="Arial" w:hint="default"/>
      </w:rPr>
    </w:lvl>
    <w:lvl w:ilvl="4" w:tplc="0D2A7B4A" w:tentative="1">
      <w:start w:val="1"/>
      <w:numFmt w:val="bullet"/>
      <w:lvlText w:val="•"/>
      <w:lvlJc w:val="left"/>
      <w:pPr>
        <w:tabs>
          <w:tab w:val="num" w:pos="3600"/>
        </w:tabs>
        <w:ind w:left="3600" w:hanging="360"/>
      </w:pPr>
      <w:rPr>
        <w:rFonts w:ascii="Arial" w:hAnsi="Arial" w:hint="default"/>
      </w:rPr>
    </w:lvl>
    <w:lvl w:ilvl="5" w:tplc="3C74BDA6" w:tentative="1">
      <w:start w:val="1"/>
      <w:numFmt w:val="bullet"/>
      <w:lvlText w:val="•"/>
      <w:lvlJc w:val="left"/>
      <w:pPr>
        <w:tabs>
          <w:tab w:val="num" w:pos="4320"/>
        </w:tabs>
        <w:ind w:left="4320" w:hanging="360"/>
      </w:pPr>
      <w:rPr>
        <w:rFonts w:ascii="Arial" w:hAnsi="Arial" w:hint="default"/>
      </w:rPr>
    </w:lvl>
    <w:lvl w:ilvl="6" w:tplc="10F87BF6" w:tentative="1">
      <w:start w:val="1"/>
      <w:numFmt w:val="bullet"/>
      <w:lvlText w:val="•"/>
      <w:lvlJc w:val="left"/>
      <w:pPr>
        <w:tabs>
          <w:tab w:val="num" w:pos="5040"/>
        </w:tabs>
        <w:ind w:left="5040" w:hanging="360"/>
      </w:pPr>
      <w:rPr>
        <w:rFonts w:ascii="Arial" w:hAnsi="Arial" w:hint="default"/>
      </w:rPr>
    </w:lvl>
    <w:lvl w:ilvl="7" w:tplc="F3BE46D0" w:tentative="1">
      <w:start w:val="1"/>
      <w:numFmt w:val="bullet"/>
      <w:lvlText w:val="•"/>
      <w:lvlJc w:val="left"/>
      <w:pPr>
        <w:tabs>
          <w:tab w:val="num" w:pos="5760"/>
        </w:tabs>
        <w:ind w:left="5760" w:hanging="360"/>
      </w:pPr>
      <w:rPr>
        <w:rFonts w:ascii="Arial" w:hAnsi="Arial" w:hint="default"/>
      </w:rPr>
    </w:lvl>
    <w:lvl w:ilvl="8" w:tplc="0E981C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FB76273"/>
    <w:multiLevelType w:val="hybridMultilevel"/>
    <w:tmpl w:val="5F7ED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AB0008"/>
    <w:multiLevelType w:val="hybridMultilevel"/>
    <w:tmpl w:val="903CC70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A680D6B"/>
    <w:multiLevelType w:val="hybridMultilevel"/>
    <w:tmpl w:val="C44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8031F"/>
    <w:multiLevelType w:val="hybridMultilevel"/>
    <w:tmpl w:val="E9FE3CBE"/>
    <w:lvl w:ilvl="0" w:tplc="CD2209F0">
      <w:start w:val="1"/>
      <w:numFmt w:val="bullet"/>
      <w:lvlText w:val="•"/>
      <w:lvlJc w:val="left"/>
      <w:pPr>
        <w:tabs>
          <w:tab w:val="num" w:pos="720"/>
        </w:tabs>
        <w:ind w:left="720" w:hanging="360"/>
      </w:pPr>
      <w:rPr>
        <w:rFonts w:ascii="Arial" w:hAnsi="Arial" w:hint="default"/>
      </w:rPr>
    </w:lvl>
    <w:lvl w:ilvl="1" w:tplc="B310F444">
      <w:start w:val="142"/>
      <w:numFmt w:val="bullet"/>
      <w:lvlText w:val="–"/>
      <w:lvlJc w:val="left"/>
      <w:pPr>
        <w:tabs>
          <w:tab w:val="num" w:pos="1440"/>
        </w:tabs>
        <w:ind w:left="1440" w:hanging="360"/>
      </w:pPr>
      <w:rPr>
        <w:rFonts w:ascii="Arial" w:hAnsi="Arial" w:hint="default"/>
      </w:rPr>
    </w:lvl>
    <w:lvl w:ilvl="2" w:tplc="9550CD94" w:tentative="1">
      <w:start w:val="1"/>
      <w:numFmt w:val="bullet"/>
      <w:lvlText w:val="•"/>
      <w:lvlJc w:val="left"/>
      <w:pPr>
        <w:tabs>
          <w:tab w:val="num" w:pos="2160"/>
        </w:tabs>
        <w:ind w:left="2160" w:hanging="360"/>
      </w:pPr>
      <w:rPr>
        <w:rFonts w:ascii="Arial" w:hAnsi="Arial" w:hint="default"/>
      </w:rPr>
    </w:lvl>
    <w:lvl w:ilvl="3" w:tplc="601EB8D4" w:tentative="1">
      <w:start w:val="1"/>
      <w:numFmt w:val="bullet"/>
      <w:lvlText w:val="•"/>
      <w:lvlJc w:val="left"/>
      <w:pPr>
        <w:tabs>
          <w:tab w:val="num" w:pos="2880"/>
        </w:tabs>
        <w:ind w:left="2880" w:hanging="360"/>
      </w:pPr>
      <w:rPr>
        <w:rFonts w:ascii="Arial" w:hAnsi="Arial" w:hint="default"/>
      </w:rPr>
    </w:lvl>
    <w:lvl w:ilvl="4" w:tplc="2FFC2834" w:tentative="1">
      <w:start w:val="1"/>
      <w:numFmt w:val="bullet"/>
      <w:lvlText w:val="•"/>
      <w:lvlJc w:val="left"/>
      <w:pPr>
        <w:tabs>
          <w:tab w:val="num" w:pos="3600"/>
        </w:tabs>
        <w:ind w:left="3600" w:hanging="360"/>
      </w:pPr>
      <w:rPr>
        <w:rFonts w:ascii="Arial" w:hAnsi="Arial" w:hint="default"/>
      </w:rPr>
    </w:lvl>
    <w:lvl w:ilvl="5" w:tplc="D2C2FB84" w:tentative="1">
      <w:start w:val="1"/>
      <w:numFmt w:val="bullet"/>
      <w:lvlText w:val="•"/>
      <w:lvlJc w:val="left"/>
      <w:pPr>
        <w:tabs>
          <w:tab w:val="num" w:pos="4320"/>
        </w:tabs>
        <w:ind w:left="4320" w:hanging="360"/>
      </w:pPr>
      <w:rPr>
        <w:rFonts w:ascii="Arial" w:hAnsi="Arial" w:hint="default"/>
      </w:rPr>
    </w:lvl>
    <w:lvl w:ilvl="6" w:tplc="7C067652" w:tentative="1">
      <w:start w:val="1"/>
      <w:numFmt w:val="bullet"/>
      <w:lvlText w:val="•"/>
      <w:lvlJc w:val="left"/>
      <w:pPr>
        <w:tabs>
          <w:tab w:val="num" w:pos="5040"/>
        </w:tabs>
        <w:ind w:left="5040" w:hanging="360"/>
      </w:pPr>
      <w:rPr>
        <w:rFonts w:ascii="Arial" w:hAnsi="Arial" w:hint="default"/>
      </w:rPr>
    </w:lvl>
    <w:lvl w:ilvl="7" w:tplc="A0C299C8" w:tentative="1">
      <w:start w:val="1"/>
      <w:numFmt w:val="bullet"/>
      <w:lvlText w:val="•"/>
      <w:lvlJc w:val="left"/>
      <w:pPr>
        <w:tabs>
          <w:tab w:val="num" w:pos="5760"/>
        </w:tabs>
        <w:ind w:left="5760" w:hanging="360"/>
      </w:pPr>
      <w:rPr>
        <w:rFonts w:ascii="Arial" w:hAnsi="Arial" w:hint="default"/>
      </w:rPr>
    </w:lvl>
    <w:lvl w:ilvl="8" w:tplc="03FACB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0E04657"/>
    <w:multiLevelType w:val="hybridMultilevel"/>
    <w:tmpl w:val="4FA043C2"/>
    <w:lvl w:ilvl="0" w:tplc="A45CD6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D078D"/>
    <w:multiLevelType w:val="multilevel"/>
    <w:tmpl w:val="DC6A8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3C27BD"/>
    <w:multiLevelType w:val="hybridMultilevel"/>
    <w:tmpl w:val="55DA099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2C2065"/>
    <w:multiLevelType w:val="multilevel"/>
    <w:tmpl w:val="08B09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DD23F7"/>
    <w:multiLevelType w:val="hybridMultilevel"/>
    <w:tmpl w:val="D21E6EF6"/>
    <w:lvl w:ilvl="0" w:tplc="5A945CC6">
      <w:start w:val="1"/>
      <w:numFmt w:val="bullet"/>
      <w:lvlText w:val="•"/>
      <w:lvlJc w:val="left"/>
      <w:pPr>
        <w:tabs>
          <w:tab w:val="num" w:pos="720"/>
        </w:tabs>
        <w:ind w:left="720" w:hanging="360"/>
      </w:pPr>
      <w:rPr>
        <w:rFonts w:ascii="Arial" w:hAnsi="Arial" w:hint="default"/>
      </w:rPr>
    </w:lvl>
    <w:lvl w:ilvl="1" w:tplc="ACB8B60A" w:tentative="1">
      <w:start w:val="1"/>
      <w:numFmt w:val="bullet"/>
      <w:lvlText w:val="•"/>
      <w:lvlJc w:val="left"/>
      <w:pPr>
        <w:tabs>
          <w:tab w:val="num" w:pos="1440"/>
        </w:tabs>
        <w:ind w:left="1440" w:hanging="360"/>
      </w:pPr>
      <w:rPr>
        <w:rFonts w:ascii="Arial" w:hAnsi="Arial" w:hint="default"/>
      </w:rPr>
    </w:lvl>
    <w:lvl w:ilvl="2" w:tplc="340C24D4">
      <w:start w:val="1"/>
      <w:numFmt w:val="bullet"/>
      <w:lvlText w:val="•"/>
      <w:lvlJc w:val="left"/>
      <w:pPr>
        <w:tabs>
          <w:tab w:val="num" w:pos="2160"/>
        </w:tabs>
        <w:ind w:left="2160" w:hanging="360"/>
      </w:pPr>
      <w:rPr>
        <w:rFonts w:ascii="Arial" w:hAnsi="Arial" w:hint="default"/>
      </w:rPr>
    </w:lvl>
    <w:lvl w:ilvl="3" w:tplc="668A2426" w:tentative="1">
      <w:start w:val="1"/>
      <w:numFmt w:val="bullet"/>
      <w:lvlText w:val="•"/>
      <w:lvlJc w:val="left"/>
      <w:pPr>
        <w:tabs>
          <w:tab w:val="num" w:pos="2880"/>
        </w:tabs>
        <w:ind w:left="2880" w:hanging="360"/>
      </w:pPr>
      <w:rPr>
        <w:rFonts w:ascii="Arial" w:hAnsi="Arial" w:hint="default"/>
      </w:rPr>
    </w:lvl>
    <w:lvl w:ilvl="4" w:tplc="16F077AA" w:tentative="1">
      <w:start w:val="1"/>
      <w:numFmt w:val="bullet"/>
      <w:lvlText w:val="•"/>
      <w:lvlJc w:val="left"/>
      <w:pPr>
        <w:tabs>
          <w:tab w:val="num" w:pos="3600"/>
        </w:tabs>
        <w:ind w:left="3600" w:hanging="360"/>
      </w:pPr>
      <w:rPr>
        <w:rFonts w:ascii="Arial" w:hAnsi="Arial" w:hint="default"/>
      </w:rPr>
    </w:lvl>
    <w:lvl w:ilvl="5" w:tplc="5A2A78B0" w:tentative="1">
      <w:start w:val="1"/>
      <w:numFmt w:val="bullet"/>
      <w:lvlText w:val="•"/>
      <w:lvlJc w:val="left"/>
      <w:pPr>
        <w:tabs>
          <w:tab w:val="num" w:pos="4320"/>
        </w:tabs>
        <w:ind w:left="4320" w:hanging="360"/>
      </w:pPr>
      <w:rPr>
        <w:rFonts w:ascii="Arial" w:hAnsi="Arial" w:hint="default"/>
      </w:rPr>
    </w:lvl>
    <w:lvl w:ilvl="6" w:tplc="7E6ED3E2" w:tentative="1">
      <w:start w:val="1"/>
      <w:numFmt w:val="bullet"/>
      <w:lvlText w:val="•"/>
      <w:lvlJc w:val="left"/>
      <w:pPr>
        <w:tabs>
          <w:tab w:val="num" w:pos="5040"/>
        </w:tabs>
        <w:ind w:left="5040" w:hanging="360"/>
      </w:pPr>
      <w:rPr>
        <w:rFonts w:ascii="Arial" w:hAnsi="Arial" w:hint="default"/>
      </w:rPr>
    </w:lvl>
    <w:lvl w:ilvl="7" w:tplc="0C2C66F4" w:tentative="1">
      <w:start w:val="1"/>
      <w:numFmt w:val="bullet"/>
      <w:lvlText w:val="•"/>
      <w:lvlJc w:val="left"/>
      <w:pPr>
        <w:tabs>
          <w:tab w:val="num" w:pos="5760"/>
        </w:tabs>
        <w:ind w:left="5760" w:hanging="360"/>
      </w:pPr>
      <w:rPr>
        <w:rFonts w:ascii="Arial" w:hAnsi="Arial" w:hint="default"/>
      </w:rPr>
    </w:lvl>
    <w:lvl w:ilvl="8" w:tplc="1070EE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E03C08"/>
    <w:multiLevelType w:val="hybridMultilevel"/>
    <w:tmpl w:val="92F2C9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23393E"/>
    <w:multiLevelType w:val="hybridMultilevel"/>
    <w:tmpl w:val="87AAEDB0"/>
    <w:lvl w:ilvl="0" w:tplc="0F767DCE">
      <w:start w:val="1"/>
      <w:numFmt w:val="bullet"/>
      <w:lvlText w:val="•"/>
      <w:lvlJc w:val="left"/>
      <w:pPr>
        <w:tabs>
          <w:tab w:val="num" w:pos="720"/>
        </w:tabs>
        <w:ind w:left="720" w:hanging="360"/>
      </w:pPr>
      <w:rPr>
        <w:rFonts w:ascii="Arial" w:hAnsi="Arial" w:hint="default"/>
      </w:rPr>
    </w:lvl>
    <w:lvl w:ilvl="1" w:tplc="CCC88B7E">
      <w:start w:val="118"/>
      <w:numFmt w:val="bullet"/>
      <w:lvlText w:val="–"/>
      <w:lvlJc w:val="left"/>
      <w:pPr>
        <w:tabs>
          <w:tab w:val="num" w:pos="1440"/>
        </w:tabs>
        <w:ind w:left="1440" w:hanging="360"/>
      </w:pPr>
      <w:rPr>
        <w:rFonts w:ascii="Arial" w:hAnsi="Arial" w:hint="default"/>
      </w:rPr>
    </w:lvl>
    <w:lvl w:ilvl="2" w:tplc="E66AF182" w:tentative="1">
      <w:start w:val="1"/>
      <w:numFmt w:val="bullet"/>
      <w:lvlText w:val="•"/>
      <w:lvlJc w:val="left"/>
      <w:pPr>
        <w:tabs>
          <w:tab w:val="num" w:pos="2160"/>
        </w:tabs>
        <w:ind w:left="2160" w:hanging="360"/>
      </w:pPr>
      <w:rPr>
        <w:rFonts w:ascii="Arial" w:hAnsi="Arial" w:hint="default"/>
      </w:rPr>
    </w:lvl>
    <w:lvl w:ilvl="3" w:tplc="86CA9246" w:tentative="1">
      <w:start w:val="1"/>
      <w:numFmt w:val="bullet"/>
      <w:lvlText w:val="•"/>
      <w:lvlJc w:val="left"/>
      <w:pPr>
        <w:tabs>
          <w:tab w:val="num" w:pos="2880"/>
        </w:tabs>
        <w:ind w:left="2880" w:hanging="360"/>
      </w:pPr>
      <w:rPr>
        <w:rFonts w:ascii="Arial" w:hAnsi="Arial" w:hint="default"/>
      </w:rPr>
    </w:lvl>
    <w:lvl w:ilvl="4" w:tplc="EF5649BA" w:tentative="1">
      <w:start w:val="1"/>
      <w:numFmt w:val="bullet"/>
      <w:lvlText w:val="•"/>
      <w:lvlJc w:val="left"/>
      <w:pPr>
        <w:tabs>
          <w:tab w:val="num" w:pos="3600"/>
        </w:tabs>
        <w:ind w:left="3600" w:hanging="360"/>
      </w:pPr>
      <w:rPr>
        <w:rFonts w:ascii="Arial" w:hAnsi="Arial" w:hint="default"/>
      </w:rPr>
    </w:lvl>
    <w:lvl w:ilvl="5" w:tplc="BAA85A84" w:tentative="1">
      <w:start w:val="1"/>
      <w:numFmt w:val="bullet"/>
      <w:lvlText w:val="•"/>
      <w:lvlJc w:val="left"/>
      <w:pPr>
        <w:tabs>
          <w:tab w:val="num" w:pos="4320"/>
        </w:tabs>
        <w:ind w:left="4320" w:hanging="360"/>
      </w:pPr>
      <w:rPr>
        <w:rFonts w:ascii="Arial" w:hAnsi="Arial" w:hint="default"/>
      </w:rPr>
    </w:lvl>
    <w:lvl w:ilvl="6" w:tplc="F1D29C98" w:tentative="1">
      <w:start w:val="1"/>
      <w:numFmt w:val="bullet"/>
      <w:lvlText w:val="•"/>
      <w:lvlJc w:val="left"/>
      <w:pPr>
        <w:tabs>
          <w:tab w:val="num" w:pos="5040"/>
        </w:tabs>
        <w:ind w:left="5040" w:hanging="360"/>
      </w:pPr>
      <w:rPr>
        <w:rFonts w:ascii="Arial" w:hAnsi="Arial" w:hint="default"/>
      </w:rPr>
    </w:lvl>
    <w:lvl w:ilvl="7" w:tplc="1C369248" w:tentative="1">
      <w:start w:val="1"/>
      <w:numFmt w:val="bullet"/>
      <w:lvlText w:val="•"/>
      <w:lvlJc w:val="left"/>
      <w:pPr>
        <w:tabs>
          <w:tab w:val="num" w:pos="5760"/>
        </w:tabs>
        <w:ind w:left="5760" w:hanging="360"/>
      </w:pPr>
      <w:rPr>
        <w:rFonts w:ascii="Arial" w:hAnsi="Arial" w:hint="default"/>
      </w:rPr>
    </w:lvl>
    <w:lvl w:ilvl="8" w:tplc="363ABC5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9D82EE4"/>
    <w:multiLevelType w:val="hybridMultilevel"/>
    <w:tmpl w:val="24F8BAB6"/>
    <w:lvl w:ilvl="0" w:tplc="69A2E2FA">
      <w:start w:val="1"/>
      <w:numFmt w:val="bullet"/>
      <w:lvlText w:val="•"/>
      <w:lvlJc w:val="left"/>
      <w:pPr>
        <w:tabs>
          <w:tab w:val="num" w:pos="720"/>
        </w:tabs>
        <w:ind w:left="720" w:hanging="360"/>
      </w:pPr>
      <w:rPr>
        <w:rFonts w:ascii="Arial" w:hAnsi="Arial" w:hint="default"/>
      </w:rPr>
    </w:lvl>
    <w:lvl w:ilvl="1" w:tplc="3C3637AA" w:tentative="1">
      <w:start w:val="1"/>
      <w:numFmt w:val="bullet"/>
      <w:lvlText w:val="•"/>
      <w:lvlJc w:val="left"/>
      <w:pPr>
        <w:tabs>
          <w:tab w:val="num" w:pos="1440"/>
        </w:tabs>
        <w:ind w:left="1440" w:hanging="360"/>
      </w:pPr>
      <w:rPr>
        <w:rFonts w:ascii="Arial" w:hAnsi="Arial" w:hint="default"/>
      </w:rPr>
    </w:lvl>
    <w:lvl w:ilvl="2" w:tplc="D6B8F146" w:tentative="1">
      <w:start w:val="1"/>
      <w:numFmt w:val="bullet"/>
      <w:lvlText w:val="•"/>
      <w:lvlJc w:val="left"/>
      <w:pPr>
        <w:tabs>
          <w:tab w:val="num" w:pos="2160"/>
        </w:tabs>
        <w:ind w:left="2160" w:hanging="360"/>
      </w:pPr>
      <w:rPr>
        <w:rFonts w:ascii="Arial" w:hAnsi="Arial" w:hint="default"/>
      </w:rPr>
    </w:lvl>
    <w:lvl w:ilvl="3" w:tplc="BBE6FFBC" w:tentative="1">
      <w:start w:val="1"/>
      <w:numFmt w:val="bullet"/>
      <w:lvlText w:val="•"/>
      <w:lvlJc w:val="left"/>
      <w:pPr>
        <w:tabs>
          <w:tab w:val="num" w:pos="2880"/>
        </w:tabs>
        <w:ind w:left="2880" w:hanging="360"/>
      </w:pPr>
      <w:rPr>
        <w:rFonts w:ascii="Arial" w:hAnsi="Arial" w:hint="default"/>
      </w:rPr>
    </w:lvl>
    <w:lvl w:ilvl="4" w:tplc="9A6492C8" w:tentative="1">
      <w:start w:val="1"/>
      <w:numFmt w:val="bullet"/>
      <w:lvlText w:val="•"/>
      <w:lvlJc w:val="left"/>
      <w:pPr>
        <w:tabs>
          <w:tab w:val="num" w:pos="3600"/>
        </w:tabs>
        <w:ind w:left="3600" w:hanging="360"/>
      </w:pPr>
      <w:rPr>
        <w:rFonts w:ascii="Arial" w:hAnsi="Arial" w:hint="default"/>
      </w:rPr>
    </w:lvl>
    <w:lvl w:ilvl="5" w:tplc="AF90BDCC" w:tentative="1">
      <w:start w:val="1"/>
      <w:numFmt w:val="bullet"/>
      <w:lvlText w:val="•"/>
      <w:lvlJc w:val="left"/>
      <w:pPr>
        <w:tabs>
          <w:tab w:val="num" w:pos="4320"/>
        </w:tabs>
        <w:ind w:left="4320" w:hanging="360"/>
      </w:pPr>
      <w:rPr>
        <w:rFonts w:ascii="Arial" w:hAnsi="Arial" w:hint="default"/>
      </w:rPr>
    </w:lvl>
    <w:lvl w:ilvl="6" w:tplc="B31837C0" w:tentative="1">
      <w:start w:val="1"/>
      <w:numFmt w:val="bullet"/>
      <w:lvlText w:val="•"/>
      <w:lvlJc w:val="left"/>
      <w:pPr>
        <w:tabs>
          <w:tab w:val="num" w:pos="5040"/>
        </w:tabs>
        <w:ind w:left="5040" w:hanging="360"/>
      </w:pPr>
      <w:rPr>
        <w:rFonts w:ascii="Arial" w:hAnsi="Arial" w:hint="default"/>
      </w:rPr>
    </w:lvl>
    <w:lvl w:ilvl="7" w:tplc="1AA0EB9E" w:tentative="1">
      <w:start w:val="1"/>
      <w:numFmt w:val="bullet"/>
      <w:lvlText w:val="•"/>
      <w:lvlJc w:val="left"/>
      <w:pPr>
        <w:tabs>
          <w:tab w:val="num" w:pos="5760"/>
        </w:tabs>
        <w:ind w:left="5760" w:hanging="360"/>
      </w:pPr>
      <w:rPr>
        <w:rFonts w:ascii="Arial" w:hAnsi="Arial" w:hint="default"/>
      </w:rPr>
    </w:lvl>
    <w:lvl w:ilvl="8" w:tplc="C9147A7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F1058C3"/>
    <w:multiLevelType w:val="hybridMultilevel"/>
    <w:tmpl w:val="0ED0C4E6"/>
    <w:lvl w:ilvl="0" w:tplc="5D38C4C2">
      <w:start w:val="1"/>
      <w:numFmt w:val="bullet"/>
      <w:lvlText w:val="•"/>
      <w:lvlJc w:val="left"/>
      <w:pPr>
        <w:tabs>
          <w:tab w:val="num" w:pos="720"/>
        </w:tabs>
        <w:ind w:left="720" w:hanging="360"/>
      </w:pPr>
      <w:rPr>
        <w:rFonts w:ascii="Arial" w:hAnsi="Arial" w:hint="default"/>
      </w:rPr>
    </w:lvl>
    <w:lvl w:ilvl="1" w:tplc="BC62A8FA">
      <w:start w:val="118"/>
      <w:numFmt w:val="bullet"/>
      <w:lvlText w:val="–"/>
      <w:lvlJc w:val="left"/>
      <w:pPr>
        <w:tabs>
          <w:tab w:val="num" w:pos="1440"/>
        </w:tabs>
        <w:ind w:left="1440" w:hanging="360"/>
      </w:pPr>
      <w:rPr>
        <w:rFonts w:ascii="Arial" w:hAnsi="Arial" w:hint="default"/>
      </w:rPr>
    </w:lvl>
    <w:lvl w:ilvl="2" w:tplc="12F82B88" w:tentative="1">
      <w:start w:val="1"/>
      <w:numFmt w:val="bullet"/>
      <w:lvlText w:val="•"/>
      <w:lvlJc w:val="left"/>
      <w:pPr>
        <w:tabs>
          <w:tab w:val="num" w:pos="2160"/>
        </w:tabs>
        <w:ind w:left="2160" w:hanging="360"/>
      </w:pPr>
      <w:rPr>
        <w:rFonts w:ascii="Arial" w:hAnsi="Arial" w:hint="default"/>
      </w:rPr>
    </w:lvl>
    <w:lvl w:ilvl="3" w:tplc="7898BBDA" w:tentative="1">
      <w:start w:val="1"/>
      <w:numFmt w:val="bullet"/>
      <w:lvlText w:val="•"/>
      <w:lvlJc w:val="left"/>
      <w:pPr>
        <w:tabs>
          <w:tab w:val="num" w:pos="2880"/>
        </w:tabs>
        <w:ind w:left="2880" w:hanging="360"/>
      </w:pPr>
      <w:rPr>
        <w:rFonts w:ascii="Arial" w:hAnsi="Arial" w:hint="default"/>
      </w:rPr>
    </w:lvl>
    <w:lvl w:ilvl="4" w:tplc="4754E096" w:tentative="1">
      <w:start w:val="1"/>
      <w:numFmt w:val="bullet"/>
      <w:lvlText w:val="•"/>
      <w:lvlJc w:val="left"/>
      <w:pPr>
        <w:tabs>
          <w:tab w:val="num" w:pos="3600"/>
        </w:tabs>
        <w:ind w:left="3600" w:hanging="360"/>
      </w:pPr>
      <w:rPr>
        <w:rFonts w:ascii="Arial" w:hAnsi="Arial" w:hint="default"/>
      </w:rPr>
    </w:lvl>
    <w:lvl w:ilvl="5" w:tplc="80581A10" w:tentative="1">
      <w:start w:val="1"/>
      <w:numFmt w:val="bullet"/>
      <w:lvlText w:val="•"/>
      <w:lvlJc w:val="left"/>
      <w:pPr>
        <w:tabs>
          <w:tab w:val="num" w:pos="4320"/>
        </w:tabs>
        <w:ind w:left="4320" w:hanging="360"/>
      </w:pPr>
      <w:rPr>
        <w:rFonts w:ascii="Arial" w:hAnsi="Arial" w:hint="default"/>
      </w:rPr>
    </w:lvl>
    <w:lvl w:ilvl="6" w:tplc="256E4FF0" w:tentative="1">
      <w:start w:val="1"/>
      <w:numFmt w:val="bullet"/>
      <w:lvlText w:val="•"/>
      <w:lvlJc w:val="left"/>
      <w:pPr>
        <w:tabs>
          <w:tab w:val="num" w:pos="5040"/>
        </w:tabs>
        <w:ind w:left="5040" w:hanging="360"/>
      </w:pPr>
      <w:rPr>
        <w:rFonts w:ascii="Arial" w:hAnsi="Arial" w:hint="default"/>
      </w:rPr>
    </w:lvl>
    <w:lvl w:ilvl="7" w:tplc="2BA82C5A" w:tentative="1">
      <w:start w:val="1"/>
      <w:numFmt w:val="bullet"/>
      <w:lvlText w:val="•"/>
      <w:lvlJc w:val="left"/>
      <w:pPr>
        <w:tabs>
          <w:tab w:val="num" w:pos="5760"/>
        </w:tabs>
        <w:ind w:left="5760" w:hanging="360"/>
      </w:pPr>
      <w:rPr>
        <w:rFonts w:ascii="Arial" w:hAnsi="Arial" w:hint="default"/>
      </w:rPr>
    </w:lvl>
    <w:lvl w:ilvl="8" w:tplc="CA82703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18"/>
  </w:num>
  <w:num w:numId="5">
    <w:abstractNumId w:val="5"/>
  </w:num>
  <w:num w:numId="6">
    <w:abstractNumId w:val="14"/>
  </w:num>
  <w:num w:numId="7">
    <w:abstractNumId w:val="16"/>
  </w:num>
  <w:num w:numId="8">
    <w:abstractNumId w:val="13"/>
  </w:num>
  <w:num w:numId="9">
    <w:abstractNumId w:val="15"/>
  </w:num>
  <w:num w:numId="10">
    <w:abstractNumId w:val="3"/>
  </w:num>
  <w:num w:numId="11">
    <w:abstractNumId w:val="11"/>
  </w:num>
  <w:num w:numId="12">
    <w:abstractNumId w:val="20"/>
  </w:num>
  <w:num w:numId="13">
    <w:abstractNumId w:val="8"/>
  </w:num>
  <w:num w:numId="14">
    <w:abstractNumId w:val="2"/>
  </w:num>
  <w:num w:numId="15">
    <w:abstractNumId w:val="17"/>
  </w:num>
  <w:num w:numId="16">
    <w:abstractNumId w:val="21"/>
  </w:num>
  <w:num w:numId="17">
    <w:abstractNumId w:val="1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3"/>
  </w:num>
  <w:num w:numId="22">
    <w:abstractNumId w:val="1"/>
  </w:num>
  <w:num w:numId="23">
    <w:abstractNumId w:val="10"/>
  </w:num>
  <w:num w:numId="24">
    <w:abstractNumId w:val="6"/>
  </w:num>
  <w:num w:numId="25">
    <w:abstractNumId w:val="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E24"/>
    <w:rsid w:val="00002DDA"/>
    <w:rsid w:val="0002003B"/>
    <w:rsid w:val="00027418"/>
    <w:rsid w:val="000625A3"/>
    <w:rsid w:val="00071FDB"/>
    <w:rsid w:val="000771E1"/>
    <w:rsid w:val="00083BCE"/>
    <w:rsid w:val="00091044"/>
    <w:rsid w:val="000B309F"/>
    <w:rsid w:val="000B5D60"/>
    <w:rsid w:val="000D118A"/>
    <w:rsid w:val="000D7BF1"/>
    <w:rsid w:val="000E0349"/>
    <w:rsid w:val="000E43C4"/>
    <w:rsid w:val="000E7B1A"/>
    <w:rsid w:val="000F1C15"/>
    <w:rsid w:val="000F626A"/>
    <w:rsid w:val="000F6601"/>
    <w:rsid w:val="00101089"/>
    <w:rsid w:val="001258E9"/>
    <w:rsid w:val="0013101E"/>
    <w:rsid w:val="00146AA1"/>
    <w:rsid w:val="00164D16"/>
    <w:rsid w:val="00175D07"/>
    <w:rsid w:val="001847FA"/>
    <w:rsid w:val="00190366"/>
    <w:rsid w:val="001B391D"/>
    <w:rsid w:val="001C4180"/>
    <w:rsid w:val="001C6C58"/>
    <w:rsid w:val="001D2272"/>
    <w:rsid w:val="001E780F"/>
    <w:rsid w:val="001F3B4F"/>
    <w:rsid w:val="001F6C80"/>
    <w:rsid w:val="00201E56"/>
    <w:rsid w:val="002125EF"/>
    <w:rsid w:val="00241B32"/>
    <w:rsid w:val="002A0A23"/>
    <w:rsid w:val="002A6486"/>
    <w:rsid w:val="002C100E"/>
    <w:rsid w:val="002D5331"/>
    <w:rsid w:val="00314951"/>
    <w:rsid w:val="003208DB"/>
    <w:rsid w:val="00320EBC"/>
    <w:rsid w:val="00397D1C"/>
    <w:rsid w:val="003A4210"/>
    <w:rsid w:val="003B03F1"/>
    <w:rsid w:val="003B1186"/>
    <w:rsid w:val="003C20E8"/>
    <w:rsid w:val="003D3818"/>
    <w:rsid w:val="003F143E"/>
    <w:rsid w:val="003F7B59"/>
    <w:rsid w:val="0043577F"/>
    <w:rsid w:val="00447A68"/>
    <w:rsid w:val="004706BB"/>
    <w:rsid w:val="00471BF3"/>
    <w:rsid w:val="0047244B"/>
    <w:rsid w:val="004741C2"/>
    <w:rsid w:val="00484943"/>
    <w:rsid w:val="0049463C"/>
    <w:rsid w:val="004A12A2"/>
    <w:rsid w:val="004A7D36"/>
    <w:rsid w:val="004B12C2"/>
    <w:rsid w:val="004B6A9A"/>
    <w:rsid w:val="004D2252"/>
    <w:rsid w:val="004D4C35"/>
    <w:rsid w:val="004D70CC"/>
    <w:rsid w:val="005072E9"/>
    <w:rsid w:val="0052055D"/>
    <w:rsid w:val="00532FEC"/>
    <w:rsid w:val="005401F3"/>
    <w:rsid w:val="00540793"/>
    <w:rsid w:val="005533F1"/>
    <w:rsid w:val="00556191"/>
    <w:rsid w:val="005622C2"/>
    <w:rsid w:val="00566A01"/>
    <w:rsid w:val="00577C42"/>
    <w:rsid w:val="005810AD"/>
    <w:rsid w:val="0058381B"/>
    <w:rsid w:val="005A060C"/>
    <w:rsid w:val="005C2F15"/>
    <w:rsid w:val="005D7016"/>
    <w:rsid w:val="005E63CF"/>
    <w:rsid w:val="00600196"/>
    <w:rsid w:val="00603256"/>
    <w:rsid w:val="00621BFD"/>
    <w:rsid w:val="00624EEE"/>
    <w:rsid w:val="00625248"/>
    <w:rsid w:val="00674BAE"/>
    <w:rsid w:val="00676BAA"/>
    <w:rsid w:val="006A4CD9"/>
    <w:rsid w:val="006B480F"/>
    <w:rsid w:val="006C0E28"/>
    <w:rsid w:val="006C2B24"/>
    <w:rsid w:val="006D7D55"/>
    <w:rsid w:val="006E35AD"/>
    <w:rsid w:val="006E7188"/>
    <w:rsid w:val="0071503D"/>
    <w:rsid w:val="0071729F"/>
    <w:rsid w:val="00724365"/>
    <w:rsid w:val="00725830"/>
    <w:rsid w:val="007306A0"/>
    <w:rsid w:val="0073687B"/>
    <w:rsid w:val="00745C1C"/>
    <w:rsid w:val="00762785"/>
    <w:rsid w:val="00785BBE"/>
    <w:rsid w:val="007A4366"/>
    <w:rsid w:val="007A65A1"/>
    <w:rsid w:val="007E335B"/>
    <w:rsid w:val="007E7E89"/>
    <w:rsid w:val="007F7B7A"/>
    <w:rsid w:val="0081609C"/>
    <w:rsid w:val="008439D0"/>
    <w:rsid w:val="00854DA3"/>
    <w:rsid w:val="00894011"/>
    <w:rsid w:val="008A5EF4"/>
    <w:rsid w:val="008C7035"/>
    <w:rsid w:val="008D2E2E"/>
    <w:rsid w:val="008E2B6F"/>
    <w:rsid w:val="008E5047"/>
    <w:rsid w:val="008F0151"/>
    <w:rsid w:val="008F7CDB"/>
    <w:rsid w:val="00903199"/>
    <w:rsid w:val="0091425A"/>
    <w:rsid w:val="009336C5"/>
    <w:rsid w:val="00967993"/>
    <w:rsid w:val="009740B5"/>
    <w:rsid w:val="009875FB"/>
    <w:rsid w:val="0099055A"/>
    <w:rsid w:val="00997284"/>
    <w:rsid w:val="009A7825"/>
    <w:rsid w:val="009C0E62"/>
    <w:rsid w:val="009C4F69"/>
    <w:rsid w:val="009E028D"/>
    <w:rsid w:val="009F4668"/>
    <w:rsid w:val="009F6A4B"/>
    <w:rsid w:val="00A047AF"/>
    <w:rsid w:val="00A12853"/>
    <w:rsid w:val="00A34132"/>
    <w:rsid w:val="00A478AA"/>
    <w:rsid w:val="00A652E5"/>
    <w:rsid w:val="00A71018"/>
    <w:rsid w:val="00AC27DA"/>
    <w:rsid w:val="00AD1F7B"/>
    <w:rsid w:val="00AD640D"/>
    <w:rsid w:val="00AF2660"/>
    <w:rsid w:val="00B11FB8"/>
    <w:rsid w:val="00B204BD"/>
    <w:rsid w:val="00B214EA"/>
    <w:rsid w:val="00B23F85"/>
    <w:rsid w:val="00B41259"/>
    <w:rsid w:val="00B62CC3"/>
    <w:rsid w:val="00B8504D"/>
    <w:rsid w:val="00B86345"/>
    <w:rsid w:val="00B904A4"/>
    <w:rsid w:val="00BB2155"/>
    <w:rsid w:val="00BB4251"/>
    <w:rsid w:val="00BC6E51"/>
    <w:rsid w:val="00BD10C2"/>
    <w:rsid w:val="00BF7942"/>
    <w:rsid w:val="00C07C50"/>
    <w:rsid w:val="00C316ED"/>
    <w:rsid w:val="00C42E8C"/>
    <w:rsid w:val="00C44AEA"/>
    <w:rsid w:val="00C46582"/>
    <w:rsid w:val="00C50E38"/>
    <w:rsid w:val="00C57899"/>
    <w:rsid w:val="00C6254D"/>
    <w:rsid w:val="00C85071"/>
    <w:rsid w:val="00CB01D9"/>
    <w:rsid w:val="00CB27A1"/>
    <w:rsid w:val="00CC0BB3"/>
    <w:rsid w:val="00CE30E3"/>
    <w:rsid w:val="00D02CD2"/>
    <w:rsid w:val="00D27661"/>
    <w:rsid w:val="00D602DC"/>
    <w:rsid w:val="00D76E24"/>
    <w:rsid w:val="00D8331C"/>
    <w:rsid w:val="00D84EC9"/>
    <w:rsid w:val="00D86278"/>
    <w:rsid w:val="00D90096"/>
    <w:rsid w:val="00DA68B9"/>
    <w:rsid w:val="00DD17D2"/>
    <w:rsid w:val="00DD2536"/>
    <w:rsid w:val="00DF448E"/>
    <w:rsid w:val="00DF5624"/>
    <w:rsid w:val="00DF77E8"/>
    <w:rsid w:val="00E245A0"/>
    <w:rsid w:val="00E25300"/>
    <w:rsid w:val="00E3458F"/>
    <w:rsid w:val="00E51542"/>
    <w:rsid w:val="00E53369"/>
    <w:rsid w:val="00E8163C"/>
    <w:rsid w:val="00EA3881"/>
    <w:rsid w:val="00EA47A8"/>
    <w:rsid w:val="00EC54D3"/>
    <w:rsid w:val="00EC6C3E"/>
    <w:rsid w:val="00ED2387"/>
    <w:rsid w:val="00ED70FB"/>
    <w:rsid w:val="00F24FA9"/>
    <w:rsid w:val="00FA1BFE"/>
    <w:rsid w:val="00FF5E1A"/>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D69DF7"/>
  <w15:chartTrackingRefBased/>
  <w15:docId w15:val="{1DFB8F18-E3C2-4948-A890-03BF05A9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E24"/>
    <w:pPr>
      <w:spacing w:after="0" w:line="240" w:lineRule="auto"/>
      <w:ind w:left="720"/>
    </w:pPr>
    <w:rPr>
      <w:rFonts w:ascii="Calibri" w:hAnsi="Calibri" w:cs="Calibri"/>
    </w:rPr>
  </w:style>
  <w:style w:type="character" w:customStyle="1" w:styleId="featuretext">
    <w:name w:val="featuretext"/>
    <w:basedOn w:val="DefaultParagraphFont"/>
    <w:rsid w:val="00D76E24"/>
  </w:style>
  <w:style w:type="paragraph" w:styleId="NoSpacing">
    <w:name w:val="No Spacing"/>
    <w:link w:val="NoSpacingChar"/>
    <w:uiPriority w:val="1"/>
    <w:qFormat/>
    <w:rsid w:val="00ED70FB"/>
    <w:pPr>
      <w:spacing w:after="0" w:line="240" w:lineRule="auto"/>
    </w:pPr>
  </w:style>
  <w:style w:type="character" w:styleId="Hyperlink">
    <w:name w:val="Hyperlink"/>
    <w:basedOn w:val="DefaultParagraphFont"/>
    <w:uiPriority w:val="99"/>
    <w:unhideWhenUsed/>
    <w:rsid w:val="00447A68"/>
    <w:rPr>
      <w:color w:val="0563C1" w:themeColor="hyperlink"/>
      <w:u w:val="single"/>
    </w:rPr>
  </w:style>
  <w:style w:type="character" w:customStyle="1" w:styleId="spanfontwrapper">
    <w:name w:val="span_font_wrapper"/>
    <w:basedOn w:val="DefaultParagraphFont"/>
    <w:rsid w:val="00447A68"/>
  </w:style>
  <w:style w:type="paragraph" w:customStyle="1" w:styleId="Default">
    <w:name w:val="Default"/>
    <w:rsid w:val="00447A68"/>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DF77E8"/>
    <w:rPr>
      <w:color w:val="808080"/>
      <w:shd w:val="clear" w:color="auto" w:fill="E6E6E6"/>
    </w:rPr>
  </w:style>
  <w:style w:type="character" w:styleId="FollowedHyperlink">
    <w:name w:val="FollowedHyperlink"/>
    <w:basedOn w:val="DefaultParagraphFont"/>
    <w:uiPriority w:val="99"/>
    <w:semiHidden/>
    <w:unhideWhenUsed/>
    <w:rsid w:val="00241B32"/>
    <w:rPr>
      <w:color w:val="954F72" w:themeColor="followedHyperlink"/>
      <w:u w:val="single"/>
    </w:rPr>
  </w:style>
  <w:style w:type="paragraph" w:styleId="NormalWeb">
    <w:name w:val="Normal (Web)"/>
    <w:basedOn w:val="Normal"/>
    <w:uiPriority w:val="99"/>
    <w:unhideWhenUsed/>
    <w:rsid w:val="00241B32"/>
    <w:pPr>
      <w:spacing w:after="0" w:line="240" w:lineRule="auto"/>
    </w:pPr>
    <w:rPr>
      <w:rFonts w:ascii="Calibri" w:hAnsi="Calibri" w:cs="Calibri"/>
    </w:rPr>
  </w:style>
  <w:style w:type="paragraph" w:styleId="EndnoteText">
    <w:name w:val="endnote text"/>
    <w:basedOn w:val="Normal"/>
    <w:link w:val="EndnoteTextChar"/>
    <w:uiPriority w:val="99"/>
    <w:semiHidden/>
    <w:rsid w:val="009C4F69"/>
    <w:pPr>
      <w:widowControl w:val="0"/>
      <w:spacing w:after="0" w:line="240" w:lineRule="auto"/>
    </w:pPr>
    <w:rPr>
      <w:rFonts w:ascii="CG Times 12pt" w:eastAsia="Times New Roman" w:hAnsi="CG Times 12pt" w:cs="Times New Roman"/>
      <w:sz w:val="24"/>
      <w:szCs w:val="20"/>
    </w:rPr>
  </w:style>
  <w:style w:type="character" w:customStyle="1" w:styleId="EndnoteTextChar">
    <w:name w:val="Endnote Text Char"/>
    <w:basedOn w:val="DefaultParagraphFont"/>
    <w:link w:val="EndnoteText"/>
    <w:uiPriority w:val="99"/>
    <w:semiHidden/>
    <w:rsid w:val="009C4F69"/>
    <w:rPr>
      <w:rFonts w:ascii="CG Times 12pt" w:eastAsia="Times New Roman" w:hAnsi="CG Times 12pt" w:cs="Times New Roman"/>
      <w:sz w:val="24"/>
      <w:szCs w:val="20"/>
    </w:rPr>
  </w:style>
  <w:style w:type="paragraph" w:styleId="BodyText">
    <w:name w:val="Body Text"/>
    <w:basedOn w:val="Normal"/>
    <w:link w:val="BodyTextChar"/>
    <w:rsid w:val="00FF5FAC"/>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FF5FAC"/>
    <w:rPr>
      <w:rFonts w:ascii="Arial" w:eastAsia="Times New Roman" w:hAnsi="Arial" w:cs="Times New Roman"/>
      <w:spacing w:val="-5"/>
      <w:sz w:val="20"/>
      <w:szCs w:val="20"/>
    </w:rPr>
  </w:style>
  <w:style w:type="character" w:styleId="UnresolvedMention">
    <w:name w:val="Unresolved Mention"/>
    <w:basedOn w:val="DefaultParagraphFont"/>
    <w:uiPriority w:val="99"/>
    <w:semiHidden/>
    <w:unhideWhenUsed/>
    <w:rsid w:val="00A71018"/>
    <w:rPr>
      <w:color w:val="808080"/>
      <w:shd w:val="clear" w:color="auto" w:fill="E6E6E6"/>
    </w:rPr>
  </w:style>
  <w:style w:type="character" w:customStyle="1" w:styleId="NoSpacingChar">
    <w:name w:val="No Spacing Char"/>
    <w:basedOn w:val="DefaultParagraphFont"/>
    <w:link w:val="NoSpacing"/>
    <w:uiPriority w:val="1"/>
    <w:locked/>
    <w:rsid w:val="00566A01"/>
  </w:style>
  <w:style w:type="paragraph" w:customStyle="1" w:styleId="xxmsonormal">
    <w:name w:val="x_x_msonormal"/>
    <w:basedOn w:val="Normal"/>
    <w:rsid w:val="00566A0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A7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D36"/>
  </w:style>
  <w:style w:type="paragraph" w:styleId="Footer">
    <w:name w:val="footer"/>
    <w:basedOn w:val="Normal"/>
    <w:link w:val="FooterChar"/>
    <w:uiPriority w:val="99"/>
    <w:unhideWhenUsed/>
    <w:rsid w:val="004A7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880">
      <w:bodyDiv w:val="1"/>
      <w:marLeft w:val="0"/>
      <w:marRight w:val="0"/>
      <w:marTop w:val="0"/>
      <w:marBottom w:val="0"/>
      <w:divBdr>
        <w:top w:val="none" w:sz="0" w:space="0" w:color="auto"/>
        <w:left w:val="none" w:sz="0" w:space="0" w:color="auto"/>
        <w:bottom w:val="none" w:sz="0" w:space="0" w:color="auto"/>
        <w:right w:val="none" w:sz="0" w:space="0" w:color="auto"/>
      </w:divBdr>
    </w:div>
    <w:div w:id="43023132">
      <w:bodyDiv w:val="1"/>
      <w:marLeft w:val="0"/>
      <w:marRight w:val="0"/>
      <w:marTop w:val="0"/>
      <w:marBottom w:val="0"/>
      <w:divBdr>
        <w:top w:val="none" w:sz="0" w:space="0" w:color="auto"/>
        <w:left w:val="none" w:sz="0" w:space="0" w:color="auto"/>
        <w:bottom w:val="none" w:sz="0" w:space="0" w:color="auto"/>
        <w:right w:val="none" w:sz="0" w:space="0" w:color="auto"/>
      </w:divBdr>
    </w:div>
    <w:div w:id="112722843">
      <w:bodyDiv w:val="1"/>
      <w:marLeft w:val="0"/>
      <w:marRight w:val="0"/>
      <w:marTop w:val="0"/>
      <w:marBottom w:val="0"/>
      <w:divBdr>
        <w:top w:val="none" w:sz="0" w:space="0" w:color="auto"/>
        <w:left w:val="none" w:sz="0" w:space="0" w:color="auto"/>
        <w:bottom w:val="none" w:sz="0" w:space="0" w:color="auto"/>
        <w:right w:val="none" w:sz="0" w:space="0" w:color="auto"/>
      </w:divBdr>
      <w:divsChild>
        <w:div w:id="1031078742">
          <w:marLeft w:val="1800"/>
          <w:marRight w:val="0"/>
          <w:marTop w:val="96"/>
          <w:marBottom w:val="0"/>
          <w:divBdr>
            <w:top w:val="none" w:sz="0" w:space="0" w:color="auto"/>
            <w:left w:val="none" w:sz="0" w:space="0" w:color="auto"/>
            <w:bottom w:val="none" w:sz="0" w:space="0" w:color="auto"/>
            <w:right w:val="none" w:sz="0" w:space="0" w:color="auto"/>
          </w:divBdr>
        </w:div>
      </w:divsChild>
    </w:div>
    <w:div w:id="182986114">
      <w:bodyDiv w:val="1"/>
      <w:marLeft w:val="0"/>
      <w:marRight w:val="0"/>
      <w:marTop w:val="0"/>
      <w:marBottom w:val="0"/>
      <w:divBdr>
        <w:top w:val="none" w:sz="0" w:space="0" w:color="auto"/>
        <w:left w:val="none" w:sz="0" w:space="0" w:color="auto"/>
        <w:bottom w:val="none" w:sz="0" w:space="0" w:color="auto"/>
        <w:right w:val="none" w:sz="0" w:space="0" w:color="auto"/>
      </w:divBdr>
    </w:div>
    <w:div w:id="214243491">
      <w:bodyDiv w:val="1"/>
      <w:marLeft w:val="0"/>
      <w:marRight w:val="0"/>
      <w:marTop w:val="0"/>
      <w:marBottom w:val="0"/>
      <w:divBdr>
        <w:top w:val="none" w:sz="0" w:space="0" w:color="auto"/>
        <w:left w:val="none" w:sz="0" w:space="0" w:color="auto"/>
        <w:bottom w:val="none" w:sz="0" w:space="0" w:color="auto"/>
        <w:right w:val="none" w:sz="0" w:space="0" w:color="auto"/>
      </w:divBdr>
    </w:div>
    <w:div w:id="267780715">
      <w:bodyDiv w:val="1"/>
      <w:marLeft w:val="0"/>
      <w:marRight w:val="0"/>
      <w:marTop w:val="0"/>
      <w:marBottom w:val="0"/>
      <w:divBdr>
        <w:top w:val="none" w:sz="0" w:space="0" w:color="auto"/>
        <w:left w:val="none" w:sz="0" w:space="0" w:color="auto"/>
        <w:bottom w:val="none" w:sz="0" w:space="0" w:color="auto"/>
        <w:right w:val="none" w:sz="0" w:space="0" w:color="auto"/>
      </w:divBdr>
    </w:div>
    <w:div w:id="314380956">
      <w:bodyDiv w:val="1"/>
      <w:marLeft w:val="0"/>
      <w:marRight w:val="0"/>
      <w:marTop w:val="0"/>
      <w:marBottom w:val="0"/>
      <w:divBdr>
        <w:top w:val="none" w:sz="0" w:space="0" w:color="auto"/>
        <w:left w:val="none" w:sz="0" w:space="0" w:color="auto"/>
        <w:bottom w:val="none" w:sz="0" w:space="0" w:color="auto"/>
        <w:right w:val="none" w:sz="0" w:space="0" w:color="auto"/>
      </w:divBdr>
    </w:div>
    <w:div w:id="330068322">
      <w:bodyDiv w:val="1"/>
      <w:marLeft w:val="0"/>
      <w:marRight w:val="0"/>
      <w:marTop w:val="0"/>
      <w:marBottom w:val="0"/>
      <w:divBdr>
        <w:top w:val="none" w:sz="0" w:space="0" w:color="auto"/>
        <w:left w:val="none" w:sz="0" w:space="0" w:color="auto"/>
        <w:bottom w:val="none" w:sz="0" w:space="0" w:color="auto"/>
        <w:right w:val="none" w:sz="0" w:space="0" w:color="auto"/>
      </w:divBdr>
      <w:divsChild>
        <w:div w:id="1682702504">
          <w:marLeft w:val="547"/>
          <w:marRight w:val="0"/>
          <w:marTop w:val="173"/>
          <w:marBottom w:val="0"/>
          <w:divBdr>
            <w:top w:val="none" w:sz="0" w:space="0" w:color="auto"/>
            <w:left w:val="none" w:sz="0" w:space="0" w:color="auto"/>
            <w:bottom w:val="none" w:sz="0" w:space="0" w:color="auto"/>
            <w:right w:val="none" w:sz="0" w:space="0" w:color="auto"/>
          </w:divBdr>
        </w:div>
        <w:div w:id="1321739784">
          <w:marLeft w:val="547"/>
          <w:marRight w:val="0"/>
          <w:marTop w:val="173"/>
          <w:marBottom w:val="0"/>
          <w:divBdr>
            <w:top w:val="none" w:sz="0" w:space="0" w:color="auto"/>
            <w:left w:val="none" w:sz="0" w:space="0" w:color="auto"/>
            <w:bottom w:val="none" w:sz="0" w:space="0" w:color="auto"/>
            <w:right w:val="none" w:sz="0" w:space="0" w:color="auto"/>
          </w:divBdr>
        </w:div>
      </w:divsChild>
    </w:div>
    <w:div w:id="350104291">
      <w:bodyDiv w:val="1"/>
      <w:marLeft w:val="0"/>
      <w:marRight w:val="0"/>
      <w:marTop w:val="0"/>
      <w:marBottom w:val="0"/>
      <w:divBdr>
        <w:top w:val="none" w:sz="0" w:space="0" w:color="auto"/>
        <w:left w:val="none" w:sz="0" w:space="0" w:color="auto"/>
        <w:bottom w:val="none" w:sz="0" w:space="0" w:color="auto"/>
        <w:right w:val="none" w:sz="0" w:space="0" w:color="auto"/>
      </w:divBdr>
    </w:div>
    <w:div w:id="446775906">
      <w:bodyDiv w:val="1"/>
      <w:marLeft w:val="0"/>
      <w:marRight w:val="0"/>
      <w:marTop w:val="0"/>
      <w:marBottom w:val="0"/>
      <w:divBdr>
        <w:top w:val="none" w:sz="0" w:space="0" w:color="auto"/>
        <w:left w:val="none" w:sz="0" w:space="0" w:color="auto"/>
        <w:bottom w:val="none" w:sz="0" w:space="0" w:color="auto"/>
        <w:right w:val="none" w:sz="0" w:space="0" w:color="auto"/>
      </w:divBdr>
    </w:div>
    <w:div w:id="759712907">
      <w:bodyDiv w:val="1"/>
      <w:marLeft w:val="0"/>
      <w:marRight w:val="0"/>
      <w:marTop w:val="0"/>
      <w:marBottom w:val="0"/>
      <w:divBdr>
        <w:top w:val="none" w:sz="0" w:space="0" w:color="auto"/>
        <w:left w:val="none" w:sz="0" w:space="0" w:color="auto"/>
        <w:bottom w:val="none" w:sz="0" w:space="0" w:color="auto"/>
        <w:right w:val="none" w:sz="0" w:space="0" w:color="auto"/>
      </w:divBdr>
    </w:div>
    <w:div w:id="798768433">
      <w:bodyDiv w:val="1"/>
      <w:marLeft w:val="0"/>
      <w:marRight w:val="0"/>
      <w:marTop w:val="0"/>
      <w:marBottom w:val="0"/>
      <w:divBdr>
        <w:top w:val="none" w:sz="0" w:space="0" w:color="auto"/>
        <w:left w:val="none" w:sz="0" w:space="0" w:color="auto"/>
        <w:bottom w:val="none" w:sz="0" w:space="0" w:color="auto"/>
        <w:right w:val="none" w:sz="0" w:space="0" w:color="auto"/>
      </w:divBdr>
    </w:div>
    <w:div w:id="890389240">
      <w:bodyDiv w:val="1"/>
      <w:marLeft w:val="0"/>
      <w:marRight w:val="0"/>
      <w:marTop w:val="0"/>
      <w:marBottom w:val="0"/>
      <w:divBdr>
        <w:top w:val="none" w:sz="0" w:space="0" w:color="auto"/>
        <w:left w:val="none" w:sz="0" w:space="0" w:color="auto"/>
        <w:bottom w:val="none" w:sz="0" w:space="0" w:color="auto"/>
        <w:right w:val="none" w:sz="0" w:space="0" w:color="auto"/>
      </w:divBdr>
      <w:divsChild>
        <w:div w:id="1641878501">
          <w:marLeft w:val="547"/>
          <w:marRight w:val="0"/>
          <w:marTop w:val="115"/>
          <w:marBottom w:val="0"/>
          <w:divBdr>
            <w:top w:val="none" w:sz="0" w:space="0" w:color="auto"/>
            <w:left w:val="none" w:sz="0" w:space="0" w:color="auto"/>
            <w:bottom w:val="none" w:sz="0" w:space="0" w:color="auto"/>
            <w:right w:val="none" w:sz="0" w:space="0" w:color="auto"/>
          </w:divBdr>
        </w:div>
        <w:div w:id="1503006530">
          <w:marLeft w:val="547"/>
          <w:marRight w:val="0"/>
          <w:marTop w:val="115"/>
          <w:marBottom w:val="0"/>
          <w:divBdr>
            <w:top w:val="none" w:sz="0" w:space="0" w:color="auto"/>
            <w:left w:val="none" w:sz="0" w:space="0" w:color="auto"/>
            <w:bottom w:val="none" w:sz="0" w:space="0" w:color="auto"/>
            <w:right w:val="none" w:sz="0" w:space="0" w:color="auto"/>
          </w:divBdr>
        </w:div>
        <w:div w:id="1476339730">
          <w:marLeft w:val="547"/>
          <w:marRight w:val="0"/>
          <w:marTop w:val="115"/>
          <w:marBottom w:val="0"/>
          <w:divBdr>
            <w:top w:val="none" w:sz="0" w:space="0" w:color="auto"/>
            <w:left w:val="none" w:sz="0" w:space="0" w:color="auto"/>
            <w:bottom w:val="none" w:sz="0" w:space="0" w:color="auto"/>
            <w:right w:val="none" w:sz="0" w:space="0" w:color="auto"/>
          </w:divBdr>
        </w:div>
        <w:div w:id="1379473779">
          <w:marLeft w:val="547"/>
          <w:marRight w:val="0"/>
          <w:marTop w:val="115"/>
          <w:marBottom w:val="0"/>
          <w:divBdr>
            <w:top w:val="none" w:sz="0" w:space="0" w:color="auto"/>
            <w:left w:val="none" w:sz="0" w:space="0" w:color="auto"/>
            <w:bottom w:val="none" w:sz="0" w:space="0" w:color="auto"/>
            <w:right w:val="none" w:sz="0" w:space="0" w:color="auto"/>
          </w:divBdr>
        </w:div>
        <w:div w:id="968243156">
          <w:marLeft w:val="547"/>
          <w:marRight w:val="0"/>
          <w:marTop w:val="115"/>
          <w:marBottom w:val="0"/>
          <w:divBdr>
            <w:top w:val="none" w:sz="0" w:space="0" w:color="auto"/>
            <w:left w:val="none" w:sz="0" w:space="0" w:color="auto"/>
            <w:bottom w:val="none" w:sz="0" w:space="0" w:color="auto"/>
            <w:right w:val="none" w:sz="0" w:space="0" w:color="auto"/>
          </w:divBdr>
        </w:div>
        <w:div w:id="774132039">
          <w:marLeft w:val="1166"/>
          <w:marRight w:val="0"/>
          <w:marTop w:val="96"/>
          <w:marBottom w:val="0"/>
          <w:divBdr>
            <w:top w:val="none" w:sz="0" w:space="0" w:color="auto"/>
            <w:left w:val="none" w:sz="0" w:space="0" w:color="auto"/>
            <w:bottom w:val="none" w:sz="0" w:space="0" w:color="auto"/>
            <w:right w:val="none" w:sz="0" w:space="0" w:color="auto"/>
          </w:divBdr>
        </w:div>
        <w:div w:id="553732357">
          <w:marLeft w:val="1166"/>
          <w:marRight w:val="0"/>
          <w:marTop w:val="96"/>
          <w:marBottom w:val="0"/>
          <w:divBdr>
            <w:top w:val="none" w:sz="0" w:space="0" w:color="auto"/>
            <w:left w:val="none" w:sz="0" w:space="0" w:color="auto"/>
            <w:bottom w:val="none" w:sz="0" w:space="0" w:color="auto"/>
            <w:right w:val="none" w:sz="0" w:space="0" w:color="auto"/>
          </w:divBdr>
        </w:div>
        <w:div w:id="322855053">
          <w:marLeft w:val="547"/>
          <w:marRight w:val="0"/>
          <w:marTop w:val="115"/>
          <w:marBottom w:val="0"/>
          <w:divBdr>
            <w:top w:val="none" w:sz="0" w:space="0" w:color="auto"/>
            <w:left w:val="none" w:sz="0" w:space="0" w:color="auto"/>
            <w:bottom w:val="none" w:sz="0" w:space="0" w:color="auto"/>
            <w:right w:val="none" w:sz="0" w:space="0" w:color="auto"/>
          </w:divBdr>
        </w:div>
        <w:div w:id="1083642292">
          <w:marLeft w:val="547"/>
          <w:marRight w:val="0"/>
          <w:marTop w:val="115"/>
          <w:marBottom w:val="0"/>
          <w:divBdr>
            <w:top w:val="none" w:sz="0" w:space="0" w:color="auto"/>
            <w:left w:val="none" w:sz="0" w:space="0" w:color="auto"/>
            <w:bottom w:val="none" w:sz="0" w:space="0" w:color="auto"/>
            <w:right w:val="none" w:sz="0" w:space="0" w:color="auto"/>
          </w:divBdr>
        </w:div>
      </w:divsChild>
    </w:div>
    <w:div w:id="963534424">
      <w:bodyDiv w:val="1"/>
      <w:marLeft w:val="0"/>
      <w:marRight w:val="0"/>
      <w:marTop w:val="0"/>
      <w:marBottom w:val="0"/>
      <w:divBdr>
        <w:top w:val="none" w:sz="0" w:space="0" w:color="auto"/>
        <w:left w:val="none" w:sz="0" w:space="0" w:color="auto"/>
        <w:bottom w:val="none" w:sz="0" w:space="0" w:color="auto"/>
        <w:right w:val="none" w:sz="0" w:space="0" w:color="auto"/>
      </w:divBdr>
    </w:div>
    <w:div w:id="973096796">
      <w:bodyDiv w:val="1"/>
      <w:marLeft w:val="0"/>
      <w:marRight w:val="0"/>
      <w:marTop w:val="0"/>
      <w:marBottom w:val="0"/>
      <w:divBdr>
        <w:top w:val="none" w:sz="0" w:space="0" w:color="auto"/>
        <w:left w:val="none" w:sz="0" w:space="0" w:color="auto"/>
        <w:bottom w:val="none" w:sz="0" w:space="0" w:color="auto"/>
        <w:right w:val="none" w:sz="0" w:space="0" w:color="auto"/>
      </w:divBdr>
      <w:divsChild>
        <w:div w:id="642849568">
          <w:marLeft w:val="547"/>
          <w:marRight w:val="0"/>
          <w:marTop w:val="96"/>
          <w:marBottom w:val="0"/>
          <w:divBdr>
            <w:top w:val="none" w:sz="0" w:space="0" w:color="auto"/>
            <w:left w:val="none" w:sz="0" w:space="0" w:color="auto"/>
            <w:bottom w:val="none" w:sz="0" w:space="0" w:color="auto"/>
            <w:right w:val="none" w:sz="0" w:space="0" w:color="auto"/>
          </w:divBdr>
        </w:div>
      </w:divsChild>
    </w:div>
    <w:div w:id="1191801616">
      <w:bodyDiv w:val="1"/>
      <w:marLeft w:val="0"/>
      <w:marRight w:val="0"/>
      <w:marTop w:val="0"/>
      <w:marBottom w:val="0"/>
      <w:divBdr>
        <w:top w:val="none" w:sz="0" w:space="0" w:color="auto"/>
        <w:left w:val="none" w:sz="0" w:space="0" w:color="auto"/>
        <w:bottom w:val="none" w:sz="0" w:space="0" w:color="auto"/>
        <w:right w:val="none" w:sz="0" w:space="0" w:color="auto"/>
      </w:divBdr>
    </w:div>
    <w:div w:id="1212961990">
      <w:bodyDiv w:val="1"/>
      <w:marLeft w:val="0"/>
      <w:marRight w:val="0"/>
      <w:marTop w:val="0"/>
      <w:marBottom w:val="0"/>
      <w:divBdr>
        <w:top w:val="none" w:sz="0" w:space="0" w:color="auto"/>
        <w:left w:val="none" w:sz="0" w:space="0" w:color="auto"/>
        <w:bottom w:val="none" w:sz="0" w:space="0" w:color="auto"/>
        <w:right w:val="none" w:sz="0" w:space="0" w:color="auto"/>
      </w:divBdr>
    </w:div>
    <w:div w:id="1221403596">
      <w:bodyDiv w:val="1"/>
      <w:marLeft w:val="0"/>
      <w:marRight w:val="0"/>
      <w:marTop w:val="0"/>
      <w:marBottom w:val="0"/>
      <w:divBdr>
        <w:top w:val="none" w:sz="0" w:space="0" w:color="auto"/>
        <w:left w:val="none" w:sz="0" w:space="0" w:color="auto"/>
        <w:bottom w:val="none" w:sz="0" w:space="0" w:color="auto"/>
        <w:right w:val="none" w:sz="0" w:space="0" w:color="auto"/>
      </w:divBdr>
    </w:div>
    <w:div w:id="1231426107">
      <w:bodyDiv w:val="1"/>
      <w:marLeft w:val="0"/>
      <w:marRight w:val="0"/>
      <w:marTop w:val="0"/>
      <w:marBottom w:val="0"/>
      <w:divBdr>
        <w:top w:val="none" w:sz="0" w:space="0" w:color="auto"/>
        <w:left w:val="none" w:sz="0" w:space="0" w:color="auto"/>
        <w:bottom w:val="none" w:sz="0" w:space="0" w:color="auto"/>
        <w:right w:val="none" w:sz="0" w:space="0" w:color="auto"/>
      </w:divBdr>
    </w:div>
    <w:div w:id="1281183937">
      <w:bodyDiv w:val="1"/>
      <w:marLeft w:val="0"/>
      <w:marRight w:val="0"/>
      <w:marTop w:val="0"/>
      <w:marBottom w:val="0"/>
      <w:divBdr>
        <w:top w:val="none" w:sz="0" w:space="0" w:color="auto"/>
        <w:left w:val="none" w:sz="0" w:space="0" w:color="auto"/>
        <w:bottom w:val="none" w:sz="0" w:space="0" w:color="auto"/>
        <w:right w:val="none" w:sz="0" w:space="0" w:color="auto"/>
      </w:divBdr>
    </w:div>
    <w:div w:id="1287931445">
      <w:bodyDiv w:val="1"/>
      <w:marLeft w:val="0"/>
      <w:marRight w:val="0"/>
      <w:marTop w:val="0"/>
      <w:marBottom w:val="0"/>
      <w:divBdr>
        <w:top w:val="none" w:sz="0" w:space="0" w:color="auto"/>
        <w:left w:val="none" w:sz="0" w:space="0" w:color="auto"/>
        <w:bottom w:val="none" w:sz="0" w:space="0" w:color="auto"/>
        <w:right w:val="none" w:sz="0" w:space="0" w:color="auto"/>
      </w:divBdr>
    </w:div>
    <w:div w:id="1447312788">
      <w:bodyDiv w:val="1"/>
      <w:marLeft w:val="0"/>
      <w:marRight w:val="0"/>
      <w:marTop w:val="0"/>
      <w:marBottom w:val="0"/>
      <w:divBdr>
        <w:top w:val="none" w:sz="0" w:space="0" w:color="auto"/>
        <w:left w:val="none" w:sz="0" w:space="0" w:color="auto"/>
        <w:bottom w:val="none" w:sz="0" w:space="0" w:color="auto"/>
        <w:right w:val="none" w:sz="0" w:space="0" w:color="auto"/>
      </w:divBdr>
    </w:div>
    <w:div w:id="1488206456">
      <w:bodyDiv w:val="1"/>
      <w:marLeft w:val="0"/>
      <w:marRight w:val="0"/>
      <w:marTop w:val="0"/>
      <w:marBottom w:val="0"/>
      <w:divBdr>
        <w:top w:val="none" w:sz="0" w:space="0" w:color="auto"/>
        <w:left w:val="none" w:sz="0" w:space="0" w:color="auto"/>
        <w:bottom w:val="none" w:sz="0" w:space="0" w:color="auto"/>
        <w:right w:val="none" w:sz="0" w:space="0" w:color="auto"/>
      </w:divBdr>
      <w:divsChild>
        <w:div w:id="2125616266">
          <w:marLeft w:val="547"/>
          <w:marRight w:val="0"/>
          <w:marTop w:val="134"/>
          <w:marBottom w:val="0"/>
          <w:divBdr>
            <w:top w:val="none" w:sz="0" w:space="0" w:color="auto"/>
            <w:left w:val="none" w:sz="0" w:space="0" w:color="auto"/>
            <w:bottom w:val="none" w:sz="0" w:space="0" w:color="auto"/>
            <w:right w:val="none" w:sz="0" w:space="0" w:color="auto"/>
          </w:divBdr>
        </w:div>
        <w:div w:id="1196117606">
          <w:marLeft w:val="1166"/>
          <w:marRight w:val="0"/>
          <w:marTop w:val="96"/>
          <w:marBottom w:val="0"/>
          <w:divBdr>
            <w:top w:val="none" w:sz="0" w:space="0" w:color="auto"/>
            <w:left w:val="none" w:sz="0" w:space="0" w:color="auto"/>
            <w:bottom w:val="none" w:sz="0" w:space="0" w:color="auto"/>
            <w:right w:val="none" w:sz="0" w:space="0" w:color="auto"/>
          </w:divBdr>
        </w:div>
        <w:div w:id="1404640306">
          <w:marLeft w:val="1166"/>
          <w:marRight w:val="0"/>
          <w:marTop w:val="96"/>
          <w:marBottom w:val="0"/>
          <w:divBdr>
            <w:top w:val="none" w:sz="0" w:space="0" w:color="auto"/>
            <w:left w:val="none" w:sz="0" w:space="0" w:color="auto"/>
            <w:bottom w:val="none" w:sz="0" w:space="0" w:color="auto"/>
            <w:right w:val="none" w:sz="0" w:space="0" w:color="auto"/>
          </w:divBdr>
        </w:div>
        <w:div w:id="1827162977">
          <w:marLeft w:val="1166"/>
          <w:marRight w:val="0"/>
          <w:marTop w:val="96"/>
          <w:marBottom w:val="0"/>
          <w:divBdr>
            <w:top w:val="none" w:sz="0" w:space="0" w:color="auto"/>
            <w:left w:val="none" w:sz="0" w:space="0" w:color="auto"/>
            <w:bottom w:val="none" w:sz="0" w:space="0" w:color="auto"/>
            <w:right w:val="none" w:sz="0" w:space="0" w:color="auto"/>
          </w:divBdr>
        </w:div>
        <w:div w:id="729156650">
          <w:marLeft w:val="547"/>
          <w:marRight w:val="0"/>
          <w:marTop w:val="134"/>
          <w:marBottom w:val="0"/>
          <w:divBdr>
            <w:top w:val="none" w:sz="0" w:space="0" w:color="auto"/>
            <w:left w:val="none" w:sz="0" w:space="0" w:color="auto"/>
            <w:bottom w:val="none" w:sz="0" w:space="0" w:color="auto"/>
            <w:right w:val="none" w:sz="0" w:space="0" w:color="auto"/>
          </w:divBdr>
        </w:div>
        <w:div w:id="337314053">
          <w:marLeft w:val="1166"/>
          <w:marRight w:val="0"/>
          <w:marTop w:val="96"/>
          <w:marBottom w:val="0"/>
          <w:divBdr>
            <w:top w:val="none" w:sz="0" w:space="0" w:color="auto"/>
            <w:left w:val="none" w:sz="0" w:space="0" w:color="auto"/>
            <w:bottom w:val="none" w:sz="0" w:space="0" w:color="auto"/>
            <w:right w:val="none" w:sz="0" w:space="0" w:color="auto"/>
          </w:divBdr>
        </w:div>
        <w:div w:id="2052682431">
          <w:marLeft w:val="1166"/>
          <w:marRight w:val="0"/>
          <w:marTop w:val="96"/>
          <w:marBottom w:val="0"/>
          <w:divBdr>
            <w:top w:val="none" w:sz="0" w:space="0" w:color="auto"/>
            <w:left w:val="none" w:sz="0" w:space="0" w:color="auto"/>
            <w:bottom w:val="none" w:sz="0" w:space="0" w:color="auto"/>
            <w:right w:val="none" w:sz="0" w:space="0" w:color="auto"/>
          </w:divBdr>
        </w:div>
        <w:div w:id="593363621">
          <w:marLeft w:val="1166"/>
          <w:marRight w:val="0"/>
          <w:marTop w:val="96"/>
          <w:marBottom w:val="0"/>
          <w:divBdr>
            <w:top w:val="none" w:sz="0" w:space="0" w:color="auto"/>
            <w:left w:val="none" w:sz="0" w:space="0" w:color="auto"/>
            <w:bottom w:val="none" w:sz="0" w:space="0" w:color="auto"/>
            <w:right w:val="none" w:sz="0" w:space="0" w:color="auto"/>
          </w:divBdr>
        </w:div>
        <w:div w:id="681475548">
          <w:marLeft w:val="547"/>
          <w:marRight w:val="0"/>
          <w:marTop w:val="134"/>
          <w:marBottom w:val="0"/>
          <w:divBdr>
            <w:top w:val="none" w:sz="0" w:space="0" w:color="auto"/>
            <w:left w:val="none" w:sz="0" w:space="0" w:color="auto"/>
            <w:bottom w:val="none" w:sz="0" w:space="0" w:color="auto"/>
            <w:right w:val="none" w:sz="0" w:space="0" w:color="auto"/>
          </w:divBdr>
        </w:div>
        <w:div w:id="281574224">
          <w:marLeft w:val="1166"/>
          <w:marRight w:val="0"/>
          <w:marTop w:val="96"/>
          <w:marBottom w:val="0"/>
          <w:divBdr>
            <w:top w:val="none" w:sz="0" w:space="0" w:color="auto"/>
            <w:left w:val="none" w:sz="0" w:space="0" w:color="auto"/>
            <w:bottom w:val="none" w:sz="0" w:space="0" w:color="auto"/>
            <w:right w:val="none" w:sz="0" w:space="0" w:color="auto"/>
          </w:divBdr>
        </w:div>
        <w:div w:id="1088964789">
          <w:marLeft w:val="1166"/>
          <w:marRight w:val="0"/>
          <w:marTop w:val="96"/>
          <w:marBottom w:val="0"/>
          <w:divBdr>
            <w:top w:val="none" w:sz="0" w:space="0" w:color="auto"/>
            <w:left w:val="none" w:sz="0" w:space="0" w:color="auto"/>
            <w:bottom w:val="none" w:sz="0" w:space="0" w:color="auto"/>
            <w:right w:val="none" w:sz="0" w:space="0" w:color="auto"/>
          </w:divBdr>
        </w:div>
      </w:divsChild>
    </w:div>
    <w:div w:id="1520506903">
      <w:bodyDiv w:val="1"/>
      <w:marLeft w:val="0"/>
      <w:marRight w:val="0"/>
      <w:marTop w:val="0"/>
      <w:marBottom w:val="0"/>
      <w:divBdr>
        <w:top w:val="none" w:sz="0" w:space="0" w:color="auto"/>
        <w:left w:val="none" w:sz="0" w:space="0" w:color="auto"/>
        <w:bottom w:val="none" w:sz="0" w:space="0" w:color="auto"/>
        <w:right w:val="none" w:sz="0" w:space="0" w:color="auto"/>
      </w:divBdr>
      <w:divsChild>
        <w:div w:id="199511812">
          <w:marLeft w:val="547"/>
          <w:marRight w:val="0"/>
          <w:marTop w:val="96"/>
          <w:marBottom w:val="0"/>
          <w:divBdr>
            <w:top w:val="none" w:sz="0" w:space="0" w:color="auto"/>
            <w:left w:val="none" w:sz="0" w:space="0" w:color="auto"/>
            <w:bottom w:val="none" w:sz="0" w:space="0" w:color="auto"/>
            <w:right w:val="none" w:sz="0" w:space="0" w:color="auto"/>
          </w:divBdr>
        </w:div>
      </w:divsChild>
    </w:div>
    <w:div w:id="1552113403">
      <w:bodyDiv w:val="1"/>
      <w:marLeft w:val="0"/>
      <w:marRight w:val="0"/>
      <w:marTop w:val="0"/>
      <w:marBottom w:val="0"/>
      <w:divBdr>
        <w:top w:val="none" w:sz="0" w:space="0" w:color="auto"/>
        <w:left w:val="none" w:sz="0" w:space="0" w:color="auto"/>
        <w:bottom w:val="none" w:sz="0" w:space="0" w:color="auto"/>
        <w:right w:val="none" w:sz="0" w:space="0" w:color="auto"/>
      </w:divBdr>
    </w:div>
    <w:div w:id="1557620655">
      <w:bodyDiv w:val="1"/>
      <w:marLeft w:val="0"/>
      <w:marRight w:val="0"/>
      <w:marTop w:val="0"/>
      <w:marBottom w:val="0"/>
      <w:divBdr>
        <w:top w:val="none" w:sz="0" w:space="0" w:color="auto"/>
        <w:left w:val="none" w:sz="0" w:space="0" w:color="auto"/>
        <w:bottom w:val="none" w:sz="0" w:space="0" w:color="auto"/>
        <w:right w:val="none" w:sz="0" w:space="0" w:color="auto"/>
      </w:divBdr>
    </w:div>
    <w:div w:id="1643926183">
      <w:bodyDiv w:val="1"/>
      <w:marLeft w:val="0"/>
      <w:marRight w:val="0"/>
      <w:marTop w:val="0"/>
      <w:marBottom w:val="0"/>
      <w:divBdr>
        <w:top w:val="none" w:sz="0" w:space="0" w:color="auto"/>
        <w:left w:val="none" w:sz="0" w:space="0" w:color="auto"/>
        <w:bottom w:val="none" w:sz="0" w:space="0" w:color="auto"/>
        <w:right w:val="none" w:sz="0" w:space="0" w:color="auto"/>
      </w:divBdr>
    </w:div>
    <w:div w:id="1730179364">
      <w:bodyDiv w:val="1"/>
      <w:marLeft w:val="0"/>
      <w:marRight w:val="0"/>
      <w:marTop w:val="0"/>
      <w:marBottom w:val="0"/>
      <w:divBdr>
        <w:top w:val="none" w:sz="0" w:space="0" w:color="auto"/>
        <w:left w:val="none" w:sz="0" w:space="0" w:color="auto"/>
        <w:bottom w:val="none" w:sz="0" w:space="0" w:color="auto"/>
        <w:right w:val="none" w:sz="0" w:space="0" w:color="auto"/>
      </w:divBdr>
    </w:div>
    <w:div w:id="1738360617">
      <w:bodyDiv w:val="1"/>
      <w:marLeft w:val="0"/>
      <w:marRight w:val="0"/>
      <w:marTop w:val="0"/>
      <w:marBottom w:val="0"/>
      <w:divBdr>
        <w:top w:val="none" w:sz="0" w:space="0" w:color="auto"/>
        <w:left w:val="none" w:sz="0" w:space="0" w:color="auto"/>
        <w:bottom w:val="none" w:sz="0" w:space="0" w:color="auto"/>
        <w:right w:val="none" w:sz="0" w:space="0" w:color="auto"/>
      </w:divBdr>
    </w:div>
    <w:div w:id="1763916302">
      <w:bodyDiv w:val="1"/>
      <w:marLeft w:val="0"/>
      <w:marRight w:val="0"/>
      <w:marTop w:val="0"/>
      <w:marBottom w:val="0"/>
      <w:divBdr>
        <w:top w:val="none" w:sz="0" w:space="0" w:color="auto"/>
        <w:left w:val="none" w:sz="0" w:space="0" w:color="auto"/>
        <w:bottom w:val="none" w:sz="0" w:space="0" w:color="auto"/>
        <w:right w:val="none" w:sz="0" w:space="0" w:color="auto"/>
      </w:divBdr>
    </w:div>
    <w:div w:id="1888686269">
      <w:bodyDiv w:val="1"/>
      <w:marLeft w:val="0"/>
      <w:marRight w:val="0"/>
      <w:marTop w:val="0"/>
      <w:marBottom w:val="0"/>
      <w:divBdr>
        <w:top w:val="none" w:sz="0" w:space="0" w:color="auto"/>
        <w:left w:val="none" w:sz="0" w:space="0" w:color="auto"/>
        <w:bottom w:val="none" w:sz="0" w:space="0" w:color="auto"/>
        <w:right w:val="none" w:sz="0" w:space="0" w:color="auto"/>
      </w:divBdr>
      <w:divsChild>
        <w:div w:id="589892114">
          <w:marLeft w:val="0"/>
          <w:marRight w:val="0"/>
          <w:marTop w:val="0"/>
          <w:marBottom w:val="0"/>
          <w:divBdr>
            <w:top w:val="none" w:sz="0" w:space="0" w:color="auto"/>
            <w:left w:val="none" w:sz="0" w:space="0" w:color="auto"/>
            <w:bottom w:val="none" w:sz="0" w:space="0" w:color="auto"/>
            <w:right w:val="none" w:sz="0" w:space="0" w:color="auto"/>
          </w:divBdr>
        </w:div>
        <w:div w:id="1742175243">
          <w:marLeft w:val="0"/>
          <w:marRight w:val="0"/>
          <w:marTop w:val="0"/>
          <w:marBottom w:val="0"/>
          <w:divBdr>
            <w:top w:val="none" w:sz="0" w:space="0" w:color="auto"/>
            <w:left w:val="none" w:sz="0" w:space="0" w:color="auto"/>
            <w:bottom w:val="none" w:sz="0" w:space="0" w:color="auto"/>
            <w:right w:val="none" w:sz="0" w:space="0" w:color="auto"/>
          </w:divBdr>
        </w:div>
        <w:div w:id="1584290365">
          <w:marLeft w:val="0"/>
          <w:marRight w:val="0"/>
          <w:marTop w:val="0"/>
          <w:marBottom w:val="0"/>
          <w:divBdr>
            <w:top w:val="none" w:sz="0" w:space="0" w:color="auto"/>
            <w:left w:val="none" w:sz="0" w:space="0" w:color="auto"/>
            <w:bottom w:val="none" w:sz="0" w:space="0" w:color="auto"/>
            <w:right w:val="none" w:sz="0" w:space="0" w:color="auto"/>
          </w:divBdr>
        </w:div>
        <w:div w:id="150290359">
          <w:marLeft w:val="0"/>
          <w:marRight w:val="0"/>
          <w:marTop w:val="0"/>
          <w:marBottom w:val="0"/>
          <w:divBdr>
            <w:top w:val="none" w:sz="0" w:space="0" w:color="auto"/>
            <w:left w:val="none" w:sz="0" w:space="0" w:color="auto"/>
            <w:bottom w:val="none" w:sz="0" w:space="0" w:color="auto"/>
            <w:right w:val="none" w:sz="0" w:space="0" w:color="auto"/>
          </w:divBdr>
        </w:div>
      </w:divsChild>
    </w:div>
    <w:div w:id="198019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daplus.com/join" TargetMode="External"/><Relationship Id="rId3" Type="http://schemas.openxmlformats.org/officeDocument/2006/relationships/settings" Target="settings.xml"/><Relationship Id="rId7" Type="http://schemas.openxmlformats.org/officeDocument/2006/relationships/hyperlink" Target="https://www.gdaplus.com/gd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watson;FJC as to revisions</dc:creator>
  <cp:keywords/>
  <dc:description/>
  <cp:lastModifiedBy>Jeannie Watson</cp:lastModifiedBy>
  <cp:revision>15</cp:revision>
  <dcterms:created xsi:type="dcterms:W3CDTF">2021-04-07T19:54:00Z</dcterms:created>
  <dcterms:modified xsi:type="dcterms:W3CDTF">2021-10-08T17:39:00Z</dcterms:modified>
</cp:coreProperties>
</file>